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南京市玄武区人民政府新街口街道办事处</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华文仿宋" w:hAnsi="华文仿宋" w:eastAsia="华文仿宋" w:cs="仿宋"/>
          <w:sz w:val="10"/>
        </w:rPr>
      </w:pPr>
    </w:p>
    <w:p>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hint="eastAsia" w:ascii="仿宋" w:hAnsi="仿宋" w:eastAsia="仿宋" w:cs="仿宋"/>
          <w:sz w:val="27"/>
        </w:rPr>
      </w:pPr>
    </w:p>
    <w:p>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华文仿宋" w:hAnsi="华文仿宋" w:eastAsia="华文仿宋" w:cs="仿宋"/>
          <w:sz w:val="14"/>
        </w:rPr>
      </w:pPr>
    </w:p>
    <w:p>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加强党的建设。坚持党的全面领导，推进城市基层党的建设工作，强化城市基层党组织系统建设和整体建设，打造坚强战斗堡垒，构建城市基层党建工作新格局；统筹推进党建引领基层治理和基层政权建设，推动基层民主政治建设，健全基层群众自治机制，提升基层治理体系和治理能力现代化水平。</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统筹区域发展。统筹落实辖区内经济社会发展的重大决策部署，积极参与辖区内建设和公共服务设施布局规划，促进地区有机更新。整合区域资源，持续优化营商环境，引导和扶持各类经济组织发展；服务保障重点产业、重大项目等，推动区域高质量发展。</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组织公共服务。强化为民服务能力，组织实施辖区内与居民生活密切相关的公共服务工作，落实卫生健康、养老助残、社会救助、住房保障、就业创业、文化教育、体育事业和法律服务等领域的相关法律法规和政策；完善政务服务流程，构建高效便民审批服务体系；优化公共服务供给模式，推动民生实事落地落实，持续增进民生福祉。</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实施综合管理。依法行使各项行政管理职能，组织领导和综合协调辖区内地区性、综合性社会管理工作；组织实施辖区内环境保护、街巷治理、物业管理监督、园林绿化等工作；协助做好市场监管、文物保护等领域工作；承担应急处置、安全生产、消防等工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推进平安建设。组织实施辖区内平安建设工作，完善基层社会治安防控体系；坚持和发展新时代“枫桥经验”，强化信访和矛盾纠纷调解工作；动员辖区内人民群众和社会力量参与群防群治工作，有效维护治安稳定与社会和谐。</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开展综合执法。承担辖区内综合行政执法相关工作，按照有关规定行使相对集中行政处罚权和与之相关的行政强制措施权；受委托承担相关领域行政执法事项；统筹区级部门派驻机构和其他执法力量，推动工作职责、人员队伍、配套机制深度融合，构建上下协同、高效联动、权责统一的基层综合执法工作体系。</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（七）强化数字治理。依托城市运行“一网统管”平台，开展基础数据收集、事件协调处置、应急指挥调度、运行监测分析、数字场景应用等工作，全面提升基层治理数字化智能化水平。</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（八）完成区委、区政府交办的其他工作。</w:t>
      </w:r>
    </w:p>
    <w:p>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本部门内设机构包括综合事务部、党建工作办公室、发展服务部、民生保障部、城市治理部、平安建设部、综合行政执法局、便民服务中心（退役军人服务站）。本部门无下属单位。</w:t>
      </w:r>
    </w:p>
    <w:p>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南京市玄武区人民政府新街口街道办事处（机关）。</w:t>
      </w:r>
    </w:p>
    <w:p>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1、抓实主题教育，全面强化思想引领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认真贯彻区委主题教育领导小组部署，紧密结合实际、强化分类指导，扎实推动主题教育见行见效。突出精准覆盖，分步推进抓落实。编制“一案一表两单”，细化方案、清单调度，确保推进主线清晰，任务明确。坚持理论学习、推动发展、检视整改等多个环节一体推进，班子成员、街道主题教育办常态下沉指导，对照任务清单逐项销号，督促规定动作“周周清”。突出问题导向，分类指导提质效。坚持把“学思想”作为首要任务贯穿始终，党工委班子率先垂范，组织每周集体学，示范带动各党组织开展“学思想·我来讲”等学习活动100余次。针对“两新”党员分散化、流动性强、学习时间碎片化等特点，实行“模板导学”，举办系列学习观摩会，开展量身指导。聚焦社区退休党员多、普遍年龄大的问题，将送学与老人探访、困难党员走访慰问充分结合起来，开展“送学上门、辅学到家”，确保全面覆盖。突出以学促干，分层推动促发展。围绕影响高质量发展的大事难事，确定现代服务业集聚区党建—产业融合发展等5个攻坚事项、高层小区消防无水等2个问题清单，全力推动落实。聚焦居民急难愁盼，推动党员干部主动领办，各支部积极认领，办成了长江花园路面改造、成贤街老旧车棚拆除等一批民生实事。</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2、扛起重大任务，不断夯实发展根基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积极响应区委确定的全年发展主题主线、赋予街道的重大使命，全力推动落地落实，为全区发展大局争做贡献。在探索服务业扩大开放中做先行者。引导传统金融、商贸企业积极探索跨境金融、跨境电商等新场景，推动全省第一个离境退税“即买即退”场景试点即将落户德基。组建招商小队赴北京、上海、苏州开展招商引资，与德勤达成初步合作意向，拟将佳汇大厦改造成为LEED金级认证绿色建筑，为加速BSI等国际专业服务机构的落地打下坚实基础。在推进重大项目中啃硬骨头。坚持一项一策、专班推进重大项目，协调解决了项目边界争议、德基等问题。牢固树立底线思维，推动市级挂牌督办新世界中心消防隐患完成整改，获省委巡视组领导肯定。深排细查、有力推进，消除了金盛百货（网巾市店）等一批安全隐患，完成估衣廊等14栋高层小区消防无水整治，辖区的安全指数不断提升。</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3、坚持稳中求进，持续激发经济活力</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积极应对风险挑战，展现经济韧性，挑起发展大梁。优化营商环境。班子成员包保176家重点企业，落实产业引导资金等各项奖补政策，真金白银为企纾困解难。以五经普为契机，全面清查10282家单位和16789家个体，进一步厘清了辖区市场主体情况。激发消费活力。优化商圈品牌矩阵，赴法国走访开云集团，就更多新兴品牌、时尚首店的开店扩店计划达成深层次合作意向。支持德基创新打造沉浸交互式品牌集合空间，开启24小时全时段消费模式；推动20余家大牌焕新启幕，餐饮阵列整体提档。持续扩大长江路文商旅集聚区影响，布局德基美术馆、D9街区等文化艺术商业空间。红庙特色街区等多个小店经济集聚区形成规模效应，小店经济带旺消费、促进经济率先好转的事例被《人民日报》头版头条报道。完成社会消费品零售总额201.90亿元，同比增长8.58%。冲刺五拼五比。外贸进出口完成510亿元，完成固投11.84亿元，达全年任务的101.2%。规上服务业完成88.70亿元。</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4、倾注工匠精神，着力提升辖区品质</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综合运用系统思维和绣花功夫，持续提升城建城管精细化水平，不断优化辖区环境。有机更新全面提速。扎实做好进香河大平台出新整治；对尖角营小区进行微更新；完成卫巷道路整治、木马广场口袋公园建设，街巷面貌焕然一新。精细管理全面强化。加强红色物业建设，用好物业“红黑榜”，举办物业系列培训会，组建物业企业联席会，推动资源共享、经验互鉴。指导红庙物业探索小商家联盟的案例，被央视网报道推广。加强道路街巷整治，在成贤街北段新施划32个泊位，有效缓解停车难问题。环境保护全面发力。配合完成20个片区雨污分流清疏修缮，加强珍珠河治理，“最美河道”影响力不断扩大。加强对餐饮油烟、工地扬尘的源头整治，定期联合相关部门开展专项治理行动，规范整治30余家餐饮企业，污染治理的举措2次被《江苏治污攻坚》宣传推广，天清水蓝街秀人美的生态图景逐渐展现。</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5、强化基层治理，全力筑牢安全保障</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着力提升应急管理、信访维稳、民生保障等工作水平，守牢安全底线。加强治理能力建设。在全区率先完成应急管理－消防一体化建设，成立“一室三队”，强化力量协同、提升监管效能。打造“一网统管”街道平台，推进烟感报警器、智能摄像头、独居老人智慧检测设备等硬件布设，提升数字治理效能。源头防范安全风险。持续开展安全生产全覆盖检查，与4836家商户签订目标责任书，督促整改隐患12471个。为老旧小区加装电动车棚喷淋，覆盖面积超1000平方米。推进燃气隐患治理，摸排餐饮行业瓶装气使用情况，协调推进改电改管事宜，已完成瓶改电40户，瓶改管已上传资料42户、已签约12户；推动189户居民更换燃气安心管，完成率达191%。妥善推进信访维稳。严格落实五包一责任制，强化吸附稳控力度，扎实做好了全国两会</w:t>
      </w:r>
      <w:bookmarkStart w:id="0" w:name="_GoBack"/>
      <w:bookmarkEnd w:id="0"/>
      <w:r>
        <w:rPr>
          <w:rFonts w:ascii="仿宋" w:hAnsi="仿宋" w:eastAsia="仿宋" w:cs="仿宋"/>
        </w:rPr>
        <w:t>、亚运会期间维稳工作。全力推进信访突出问题攻坚化解，消除了各类风险苗头。持续强化民生保障。规范各类救助的动态管理，持续开展困难群体走访慰问，低保、残疾、特困、临时救助、困境儿童、助老金等各类救助均及时发放到位。创新打造全区首个劳动纠纷“金牌调解室”。扎实做好高龄独居老人关爱探访，完成适老化改造35户，为2280名老人提供政府购买服务。打造街道未保站，为3户困境儿童建设梦想小屋，今年来组织未成年人活动24场，覆盖600余人。</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6、坚持守正创新，持续强化党建引领</w:t>
      </w:r>
    </w:p>
    <w:p>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持续破题探索，进一步夯实党建基础。探索党建产业融合发展。将原“中山路国际名品街区党委”重组迭代为“新街口现代服务业集聚区党委”，成立集聚区党建联盟。牵头构建区域发展“生态圈”，组织开展产业交流合作、商圈楼宇集市、“相约新街口”等系列活动，支持链上企业资源共享、信息互通、优势互补。联合科技局、税务局、检察院等相关部门，举办科技企业主题论坛为企服务；为中核能源、市政设计院、东大建筑院搭建平台，促进业务交流；推动中信银行与苏粮集团党组织开展“乡村振兴”主题共建，营造了互助共享良好发展环境。全力守牢意识形态阵地。定期召开意识形态专题会议，研判辖区各领域风险隐患；邀请南京大学专家开展意识形态专题培训，提升工作能力水平，压紧压实责任体系。针对辖区经济文化活动频繁的特点，建立针对重点商业综合体的活动审查备案制；每月对辖区电影院、文印店等文化单位进行风险排查，力争将隐患消除于萌芽。深化党建引领基层治理。提档升级成贤街、长江路社区党群服务中心，指导成贤街挖掘历史文化底蕴，运用“1+”党建工作法，打造“成贤少年说”等特色党建项目。举办“新火计划”社区干部培训班，实现社区培训全覆盖。指导香铺营社区创新理论宣讲模式，获人民日报社社长调研肯定，后《人民日报》以《接地气做宣讲，贴需求强服务》为题大篇幅报道社区工作。依托“丹凤邮家·宁小蜂”阵地，成立“梧桐花·宁小蜂”爱心党建联盟，不断强化对新就业群体的影响力、感召力。</w:t>
      </w:r>
    </w:p>
    <w:p>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仿宋" w:hAnsi="仿宋" w:eastAsia="仿宋" w:cs="仿宋"/>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南京市玄武区人民政府新街口街道办事处</w:t>
      </w:r>
    </w:p>
    <w:p>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hint="eastAsia" w:ascii="仿宋" w:hAnsi="仿宋" w:eastAsia="仿宋" w:cs="仿宋"/>
                <w:color w:val="000000"/>
                <w:sz w:val="20"/>
              </w:rPr>
            </w:pPr>
          </w:p>
        </w:tc>
        <w:tc>
          <w:tcPr>
            <w:tcW w:w="1777" w:type="dxa"/>
          </w:tcPr>
          <w:p>
            <w:pPr>
              <w:rPr>
                <w:rFonts w:hint="eastAsia" w:ascii="仿宋" w:hAnsi="仿宋" w:eastAsia="仿宋" w:cs="仿宋"/>
                <w:color w:val="000000"/>
                <w:sz w:val="20"/>
              </w:rPr>
            </w:pPr>
          </w:p>
        </w:tc>
        <w:tc>
          <w:tcPr>
            <w:tcW w:w="5202" w:type="dxa"/>
            <w:gridSpan w:val="3"/>
          </w:tcPr>
          <w:p>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南京市玄武区人民政府新街口街道办事处</w:t>
            </w:r>
          </w:p>
        </w:tc>
        <w:tc>
          <w:tcPr>
            <w:tcW w:w="3167" w:type="dxa"/>
            <w:gridSpan w:val="2"/>
            <w:tcBorders>
              <w:bottom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11,314.94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3,877.64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69.20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1.61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957.16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1,575.24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1,411.82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3,218.67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399.00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605.39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78.61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1,242.49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11.21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1,156.43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12,726.76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13,192.63</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lang w:eastAsia="ar-SA"/>
              </w:rPr>
            </w:pPr>
            <w:r>
              <w:rPr>
                <w:rFonts w:hint="eastAsia" w:ascii="仿宋" w:hAnsi="仿宋" w:eastAsia="仿宋" w:cs="仿宋"/>
                <w:color w:val="000000"/>
                <w:lang w:eastAsia="ar-SA"/>
              </w:rPr>
              <w:t>3,120.26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2,654.38</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15,847.01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color w:val="000000"/>
              </w:rPr>
            </w:pPr>
            <w:r>
              <w:rPr>
                <w:rFonts w:hint="eastAsia" w:ascii="仿宋" w:hAnsi="仿宋" w:eastAsia="仿宋" w:cs="仿宋"/>
                <w:color w:val="000000"/>
                <w:lang w:eastAsia="ar-SA"/>
              </w:rPr>
              <w:t>15,847.01</w:t>
            </w:r>
          </w:p>
        </w:tc>
      </w:tr>
    </w:tbl>
    <w:p>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仿宋" w:hAnsi="仿宋" w:eastAsia="仿宋" w:cs="仿宋"/>
              </w:rPr>
            </w:pPr>
          </w:p>
        </w:tc>
        <w:tc>
          <w:tcPr>
            <w:tcW w:w="1716" w:type="dxa"/>
            <w:vAlign w:val="center"/>
          </w:tcPr>
          <w:p>
            <w:pPr>
              <w:pStyle w:val="22"/>
              <w:jc w:val="center"/>
              <w:rPr>
                <w:rFonts w:hint="eastAsia" w:ascii="仿宋" w:hAnsi="仿宋" w:eastAsia="仿宋" w:cs="仿宋"/>
              </w:rPr>
            </w:pPr>
          </w:p>
        </w:tc>
        <w:tc>
          <w:tcPr>
            <w:tcW w:w="1728" w:type="dxa"/>
            <w:vAlign w:val="center"/>
          </w:tcPr>
          <w:p>
            <w:pPr>
              <w:pStyle w:val="22"/>
              <w:jc w:val="center"/>
              <w:rPr>
                <w:rFonts w:hint="eastAsia" w:ascii="仿宋" w:hAnsi="仿宋" w:eastAsia="仿宋" w:cs="仿宋"/>
              </w:rPr>
            </w:pPr>
          </w:p>
        </w:tc>
        <w:tc>
          <w:tcPr>
            <w:tcW w:w="1686" w:type="dxa"/>
            <w:vAlign w:val="center"/>
          </w:tcPr>
          <w:p>
            <w:pPr>
              <w:pStyle w:val="22"/>
              <w:jc w:val="center"/>
              <w:rPr>
                <w:rFonts w:hint="eastAsia" w:ascii="仿宋" w:hAnsi="仿宋" w:eastAsia="仿宋" w:cs="仿宋"/>
              </w:rPr>
            </w:pPr>
          </w:p>
        </w:tc>
        <w:tc>
          <w:tcPr>
            <w:tcW w:w="3207" w:type="dxa"/>
            <w:gridSpan w:val="2"/>
            <w:vAlign w:val="center"/>
          </w:tcPr>
          <w:p>
            <w:pPr>
              <w:pStyle w:val="22"/>
              <w:jc w:val="center"/>
              <w:rPr>
                <w:rFonts w:hint="eastAsia" w:ascii="仿宋" w:hAnsi="仿宋" w:eastAsia="仿宋" w:cs="仿宋"/>
              </w:rPr>
            </w:pPr>
          </w:p>
        </w:tc>
        <w:tc>
          <w:tcPr>
            <w:tcW w:w="1263" w:type="dxa"/>
            <w:vAlign w:val="center"/>
          </w:tcPr>
          <w:p>
            <w:pPr>
              <w:pStyle w:val="22"/>
              <w:jc w:val="center"/>
              <w:rPr>
                <w:rFonts w:hint="eastAsia" w:ascii="仿宋" w:hAnsi="仿宋" w:eastAsia="仿宋" w:cs="仿宋"/>
              </w:rPr>
            </w:pP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2703"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hint="eastAsia" w:ascii="仿宋" w:hAnsi="仿宋" w:eastAsia="仿宋" w:cs="仿宋"/>
              </w:rPr>
            </w:pPr>
          </w:p>
        </w:tc>
        <w:tc>
          <w:tcPr>
            <w:tcW w:w="1728" w:type="dxa"/>
            <w:vMerge w:val="continue"/>
            <w:tcBorders>
              <w:left w:val="single" w:color="000000" w:sz="4" w:space="0"/>
              <w:bottom w:val="single" w:color="000000" w:sz="4" w:space="0"/>
            </w:tcBorders>
          </w:tcPr>
          <w:p>
            <w:pPr>
              <w:rPr>
                <w:rFonts w:hint="eastAsia" w:ascii="仿宋" w:hAnsi="仿宋" w:eastAsia="仿宋" w:cs="仿宋"/>
              </w:rPr>
            </w:pPr>
          </w:p>
        </w:tc>
        <w:tc>
          <w:tcPr>
            <w:tcW w:w="1686" w:type="dxa"/>
            <w:vMerge w:val="continue"/>
            <w:tcBorders>
              <w:left w:val="single" w:color="000000" w:sz="4" w:space="0"/>
              <w:bottom w:val="single" w:color="000000" w:sz="4" w:space="0"/>
            </w:tcBorders>
          </w:tcPr>
          <w:p>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rPr>
                <w:rFonts w:hint="eastAsia" w:ascii="仿宋" w:hAnsi="仿宋" w:eastAsia="仿宋" w:cs="仿宋"/>
              </w:rPr>
            </w:pPr>
          </w:p>
        </w:tc>
        <w:tc>
          <w:tcPr>
            <w:tcW w:w="1375" w:type="dxa"/>
            <w:vMerge w:val="continue"/>
            <w:tcBorders>
              <w:left w:val="single" w:color="000000" w:sz="4" w:space="0"/>
              <w:bottom w:val="single" w:color="000000" w:sz="4" w:space="0"/>
            </w:tcBorders>
          </w:tcPr>
          <w:p>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12,726.76</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11,314.94</w:t>
            </w:r>
          </w:p>
        </w:tc>
        <w:tc>
          <w:tcPr>
            <w:tcW w:w="1686"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sz w:val="20"/>
                <w:szCs w:val="20"/>
              </w:rPr>
            </w:pPr>
            <w:r>
              <w:rPr>
                <w:rFonts w:hint="eastAsia" w:ascii="仿宋" w:hAnsi="仿宋" w:eastAsia="仿宋" w:cs="仿宋"/>
                <w:sz w:val="20"/>
                <w:szCs w:val="20"/>
              </w:rPr>
              <w:t>1,411.82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3,615.74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3,615.74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人大事务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其他人大事务支出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政协事务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其他政协事务支出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3,441.44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3,441.44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1,997.38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1,997.38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1,004.76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1,004.76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415.10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415.10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信访事务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统计信息事务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其他统计信息事务支出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其他纪检监察事务支出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商贸事务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其他商贸事务支出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民族事务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2012304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民族工作专项</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2012399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其他民族事务支出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组织事务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统战事务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其他统战事务支出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27.55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69.20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司法</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2040604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基层司法业务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385.04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385.04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基础研究</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科技人才队伍建设</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79.14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技术研究与开发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其他技术研究与开发支出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科学技术普及</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其他科学技术普及支出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8.60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242.29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242.29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242.29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242.29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1,707.94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1,707.94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53.97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53.97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53.97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53.97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1,650.00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1,650.00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3,160.96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3,160.96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424.56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424.56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综合业务管理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414.35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414.35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引进人才费用</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1,235.76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1,235.76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988.76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988.76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430.59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430.59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359.91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359.91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60.12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60.12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91.05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91.05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死亡抚恤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25.29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25.29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在乡复员、退伍军人生活补助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其他优抚支出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63.78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退役安置</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973.09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973.09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2080903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军队移交政府离退休干部管理机构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13.65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其他退役安置支出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959.44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959.44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退役军人管理事务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2082804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拥军优属</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387.03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387.03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计划生育事务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289.13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2100717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计划生育服务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其他计划生育事务支出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193.96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193.96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95.49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老龄卫生健康事务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老龄卫生健康事务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733.94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733.94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城乡社区管理事务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268.06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268.06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268.06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268.06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465.88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465.88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465.88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465.88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1,242.49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1,242.49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1,242.49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1,242.49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259.51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259.51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982.97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982.97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灾害防治及应急管理支出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应急管理事务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2240106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安全监管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1,413.82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1,411.82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1,413.82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1,411.82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1,413.82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20"/>
                <w:szCs w:val="20"/>
              </w:rPr>
            </w:pPr>
            <w:r>
              <w:rPr>
                <w:rFonts w:hint="eastAsia" w:ascii="仿宋" w:hAnsi="仿宋" w:eastAsia="仿宋" w:cs="仿宋"/>
                <w:sz w:val="20"/>
                <w:szCs w:val="20"/>
              </w:rPr>
              <w:t>1,411.82</w:t>
            </w:r>
          </w:p>
        </w:tc>
      </w:tr>
    </w:tbl>
    <w:p>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仿宋" w:hAnsi="仿宋" w:eastAsia="仿宋" w:cs="仿宋"/>
              </w:rPr>
            </w:pPr>
          </w:p>
        </w:tc>
        <w:tc>
          <w:tcPr>
            <w:tcW w:w="2164" w:type="dxa"/>
            <w:vAlign w:val="center"/>
          </w:tcPr>
          <w:p>
            <w:pPr>
              <w:pStyle w:val="22"/>
              <w:jc w:val="center"/>
              <w:rPr>
                <w:rFonts w:hint="eastAsia" w:ascii="仿宋" w:hAnsi="仿宋" w:eastAsia="仿宋" w:cs="仿宋"/>
                <w:sz w:val="20"/>
              </w:rPr>
            </w:pPr>
          </w:p>
        </w:tc>
        <w:tc>
          <w:tcPr>
            <w:tcW w:w="1897" w:type="dxa"/>
            <w:vAlign w:val="center"/>
          </w:tcPr>
          <w:p>
            <w:pPr>
              <w:pStyle w:val="22"/>
              <w:jc w:val="center"/>
              <w:rPr>
                <w:rFonts w:hint="eastAsia" w:ascii="仿宋" w:hAnsi="仿宋" w:eastAsia="仿宋" w:cs="仿宋"/>
                <w:sz w:val="20"/>
              </w:rPr>
            </w:pPr>
          </w:p>
        </w:tc>
        <w:tc>
          <w:tcPr>
            <w:tcW w:w="1739" w:type="dxa"/>
            <w:vAlign w:val="center"/>
          </w:tcPr>
          <w:p>
            <w:pPr>
              <w:pStyle w:val="22"/>
              <w:jc w:val="center"/>
              <w:rPr>
                <w:rFonts w:hint="eastAsia" w:ascii="仿宋" w:hAnsi="仿宋" w:eastAsia="仿宋" w:cs="仿宋"/>
                <w:sz w:val="20"/>
              </w:rPr>
            </w:pPr>
          </w:p>
        </w:tc>
        <w:tc>
          <w:tcPr>
            <w:tcW w:w="1715" w:type="dxa"/>
            <w:vAlign w:val="center"/>
          </w:tcPr>
          <w:p>
            <w:pPr>
              <w:pStyle w:val="22"/>
              <w:jc w:val="center"/>
              <w:rPr>
                <w:rFonts w:hint="eastAsia" w:ascii="仿宋" w:hAnsi="仿宋" w:eastAsia="仿宋" w:cs="仿宋"/>
                <w:sz w:val="20"/>
              </w:rPr>
            </w:pP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3059" w:type="dxa"/>
            <w:gridSpan w:val="2"/>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hint="eastAsia" w:ascii="仿宋" w:hAnsi="仿宋" w:eastAsia="仿宋" w:cs="仿宋"/>
              </w:rPr>
            </w:pPr>
          </w:p>
        </w:tc>
        <w:tc>
          <w:tcPr>
            <w:tcW w:w="1897" w:type="dxa"/>
            <w:vMerge w:val="continue"/>
            <w:tcBorders>
              <w:left w:val="single" w:color="000000" w:sz="4" w:space="0"/>
              <w:bottom w:val="single" w:color="000000" w:sz="4" w:space="0"/>
            </w:tcBorders>
          </w:tcPr>
          <w:p>
            <w:pPr>
              <w:rPr>
                <w:rFonts w:hint="eastAsia" w:ascii="仿宋" w:hAnsi="仿宋" w:eastAsia="仿宋" w:cs="仿宋"/>
              </w:rPr>
            </w:pPr>
          </w:p>
        </w:tc>
        <w:tc>
          <w:tcPr>
            <w:tcW w:w="1739" w:type="dxa"/>
            <w:vMerge w:val="continue"/>
            <w:tcBorders>
              <w:left w:val="single" w:color="000000" w:sz="4" w:space="0"/>
              <w:bottom w:val="single" w:color="000000" w:sz="4" w:space="0"/>
            </w:tcBorders>
          </w:tcPr>
          <w:p>
            <w:pPr>
              <w:rPr>
                <w:rFonts w:hint="eastAsia" w:ascii="仿宋" w:hAnsi="仿宋" w:eastAsia="仿宋" w:cs="仿宋"/>
              </w:rPr>
            </w:pPr>
          </w:p>
        </w:tc>
        <w:tc>
          <w:tcPr>
            <w:tcW w:w="1715" w:type="dxa"/>
            <w:vMerge w:val="continue"/>
            <w:tcBorders>
              <w:left w:val="single" w:color="000000" w:sz="4" w:space="0"/>
              <w:bottom w:val="single" w:color="000000" w:sz="4" w:space="0"/>
            </w:tcBorders>
          </w:tcPr>
          <w:p>
            <w:pPr>
              <w:rPr>
                <w:rFonts w:hint="eastAsia" w:ascii="仿宋" w:hAnsi="仿宋" w:eastAsia="仿宋" w:cs="仿宋"/>
              </w:rPr>
            </w:pPr>
          </w:p>
        </w:tc>
        <w:tc>
          <w:tcPr>
            <w:tcW w:w="1633" w:type="dxa"/>
            <w:vMerge w:val="continue"/>
            <w:tcBorders>
              <w:left w:val="single" w:color="000000" w:sz="4" w:space="0"/>
              <w:bottom w:val="single" w:color="000000" w:sz="4" w:space="0"/>
            </w:tcBorders>
          </w:tcPr>
          <w:p>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13,192.63</w:t>
            </w:r>
          </w:p>
        </w:tc>
        <w:tc>
          <w:tcPr>
            <w:tcW w:w="189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6,879.84</w:t>
            </w:r>
          </w:p>
        </w:tc>
        <w:tc>
          <w:tcPr>
            <w:tcW w:w="1739"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6,312.79</w:t>
            </w:r>
          </w:p>
        </w:tc>
        <w:tc>
          <w:tcPr>
            <w:tcW w:w="1715"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3,877.64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2,412.48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1,465.16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人大事务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其他人大事务支出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政协事务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其他政协事务支出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15.44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3,639.44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2,412.48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1,226.96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1,997.38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1,997.38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1,202.76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1,202.76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机关服务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415.10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415.10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2010308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信访事务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24.20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5.10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统计信息事务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2010599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其他统计信息事务支出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纪检监察事务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其他纪检监察事务支出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商贸事务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94.20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94.20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2011399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其他商贸事务支出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94.20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94.20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民族事务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26.38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26.38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2012304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民族工作专项</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13.19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13.19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其他民族事务支出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13.19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13.19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2012999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组织事务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11.66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11.66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11.66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11.66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统战事务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其他统战事务支出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2013699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其他共产党事务支出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27.55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2019999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27.55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27.55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69.20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59.00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司法</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2040601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10.20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2040604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基层司法业务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2049999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2059999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957.16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957.16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基础研究</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79.14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科技人才队伍建设</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79.14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技术研究与开发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623.60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623.60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2060499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其他技术研究与开发支出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623.60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623.60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科技条件与服务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2060503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科技条件专项</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科学技术普及</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8.60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8.60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2060799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其他科学技术普及支出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8.60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8.60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244.73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244.73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2069999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244.73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244.73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1,575.24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1,575.24</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13.25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13.25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13.25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13.25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3.97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3.97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2070308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3.97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3.97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1,558.02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1,558.02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2079999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1,558.02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1,558.02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3,218.67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2,884.18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334.49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425.91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414.35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综合业务管理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414.35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414.35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2080116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引进人才费用</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7.57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7.57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1,295.82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988.76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307.06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基层政权建设和社区治理</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307.06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307.06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988.76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988.76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430.59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430.59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359.91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359.91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事业单位离退休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10.56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10.56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2080599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60.12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60.12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91.05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91.05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死亡抚恤</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25.29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25.29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在乡复员、退伍军人生活补助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其他优抚支出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63.78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退役安置</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965.05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959.44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2080903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军队移交政府离退休干部管理机构</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5.61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2080999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其他退役安置支出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959.44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959.44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7.33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2082001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临时救助支出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7.33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7.33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退役军人管理事务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2082804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拥军优属</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2089999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399.00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303.50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21007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计划生育事务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301.10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301.10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2100717</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计划生育服务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95.17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95.17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2100799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其他计划生育事务支出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205.93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205.93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95.49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老龄卫生健康事务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2101601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老龄卫生健康事务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2.40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605.39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235.00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370.39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城乡社区管理事务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268.06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235.00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33.06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其他城乡社区管理事务支出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268.06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235.00</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33.06</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21213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城市基础设施配套费安排的支出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2121399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其他城市基础设施配套费安排的支出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2.22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335.11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335.11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2129999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335.11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335.11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78.61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78.61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78.61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78.61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2169999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78.61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78.61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1,242.49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1,242.49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1,242.49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1,242.49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259.51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259.51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982.97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982.97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灾害防治及应急管理支出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22401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应急管理事务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2240106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安全监管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11.22</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1,156.43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1,156.43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1,156.43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1,156.43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2299999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仿宋" w:hAnsi="仿宋" w:eastAsia="仿宋" w:cs="仿宋"/>
              </w:rPr>
            </w:pPr>
            <w:r>
              <w:rPr>
                <w:rFonts w:hint="eastAsia" w:ascii="仿宋" w:hAnsi="仿宋" w:eastAsia="仿宋" w:cs="仿宋"/>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1,156.43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r>
              <w:rPr>
                <w:rFonts w:hint="eastAsia" w:ascii="仿宋" w:hAnsi="仿宋" w:eastAsia="仿宋" w:cs="仿宋"/>
              </w:rPr>
              <w:t>1,156.43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仿宋" w:hAnsi="仿宋" w:eastAsia="仿宋" w:cs="仿宋"/>
              </w:rPr>
            </w:pPr>
          </w:p>
        </w:tc>
      </w:tr>
    </w:tbl>
    <w:p>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hint="eastAsia" w:ascii="仿宋" w:hAnsi="仿宋" w:eastAsia="仿宋" w:cs="仿宋"/>
                <w:sz w:val="20"/>
              </w:rPr>
            </w:pPr>
          </w:p>
        </w:tc>
        <w:tc>
          <w:tcPr>
            <w:tcW w:w="847" w:type="dxa"/>
          </w:tcPr>
          <w:p>
            <w:pPr>
              <w:pStyle w:val="22"/>
              <w:rPr>
                <w:rFonts w:hint="eastAsia" w:ascii="仿宋" w:hAnsi="仿宋" w:eastAsia="仿宋" w:cs="仿宋"/>
                <w:sz w:val="20"/>
              </w:rPr>
            </w:pPr>
          </w:p>
        </w:tc>
        <w:tc>
          <w:tcPr>
            <w:tcW w:w="1913" w:type="dxa"/>
          </w:tcPr>
          <w:p>
            <w:pPr>
              <w:pStyle w:val="22"/>
              <w:rPr>
                <w:rFonts w:hint="eastAsia" w:ascii="仿宋" w:hAnsi="仿宋" w:eastAsia="仿宋" w:cs="仿宋"/>
                <w:sz w:val="20"/>
              </w:rPr>
            </w:pPr>
          </w:p>
        </w:tc>
        <w:tc>
          <w:tcPr>
            <w:tcW w:w="2635" w:type="dxa"/>
            <w:gridSpan w:val="2"/>
          </w:tcPr>
          <w:p>
            <w:pPr>
              <w:pStyle w:val="22"/>
              <w:rPr>
                <w:rFonts w:hint="eastAsia" w:ascii="仿宋" w:hAnsi="仿宋" w:eastAsia="仿宋" w:cs="仿宋"/>
                <w:sz w:val="20"/>
              </w:rPr>
            </w:pPr>
          </w:p>
        </w:tc>
        <w:tc>
          <w:tcPr>
            <w:tcW w:w="1194" w:type="dxa"/>
          </w:tcPr>
          <w:p>
            <w:pPr>
              <w:pStyle w:val="22"/>
              <w:rPr>
                <w:rFonts w:hint="eastAsia" w:ascii="仿宋" w:hAnsi="仿宋" w:eastAsia="仿宋" w:cs="仿宋"/>
                <w:sz w:val="20"/>
              </w:rPr>
            </w:pP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3221" w:type="dxa"/>
            <w:gridSpan w:val="3"/>
            <w:vAlign w:val="center"/>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11,314.94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3,877.64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3,877.64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957.16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957.16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1,575.24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1,575.24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3,218.67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3,218.67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399.00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399.00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605.39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603.17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11,314.94</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12,038.21</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12,035.99</w:t>
            </w:r>
          </w:p>
        </w:tc>
        <w:tc>
          <w:tcPr>
            <w:tcW w:w="1500" w:type="dxa"/>
            <w:tcBorders>
              <w:top w:val="single" w:color="000000" w:sz="4" w:space="0"/>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2,033.80</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1,310.53</w:t>
            </w: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1,310.53</w:t>
            </w: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2,031.59</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w:t>
            </w: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13,348.74</w:t>
            </w:r>
          </w:p>
        </w:tc>
        <w:tc>
          <w:tcPr>
            <w:tcW w:w="366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13,348.74</w:t>
            </w:r>
          </w:p>
        </w:tc>
        <w:tc>
          <w:tcPr>
            <w:tcW w:w="1415" w:type="dxa"/>
            <w:gridSpan w:val="2"/>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13,346.52</w:t>
            </w:r>
          </w:p>
        </w:tc>
        <w:tc>
          <w:tcPr>
            <w:tcW w:w="1500" w:type="dxa"/>
            <w:tcBorders>
              <w:left w:val="single" w:color="000000" w:sz="4" w:space="0"/>
              <w:bottom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c>
          <w:tcPr>
            <w:tcW w:w="1500" w:type="dxa"/>
            <w:tcBorders>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hint="eastAsia" w:ascii="仿宋" w:hAnsi="仿宋" w:eastAsia="仿宋" w:cs="仿宋"/>
                <w:sz w:val="20"/>
              </w:rPr>
            </w:pPr>
          </w:p>
        </w:tc>
        <w:tc>
          <w:tcPr>
            <w:tcW w:w="3184" w:type="dxa"/>
          </w:tcPr>
          <w:p>
            <w:pPr>
              <w:pStyle w:val="22"/>
              <w:rPr>
                <w:rFonts w:hint="eastAsia" w:ascii="仿宋" w:hAnsi="仿宋" w:eastAsia="仿宋" w:cs="仿宋"/>
                <w:sz w:val="27"/>
              </w:rPr>
            </w:pPr>
          </w:p>
        </w:tc>
        <w:tc>
          <w:tcPr>
            <w:tcW w:w="5933" w:type="dxa"/>
            <w:gridSpan w:val="2"/>
            <w:vAlign w:val="center"/>
          </w:tcPr>
          <w:p>
            <w:pPr>
              <w:pStyle w:val="22"/>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3184" w:type="dxa"/>
          </w:tcPr>
          <w:p>
            <w:pPr>
              <w:pStyle w:val="22"/>
              <w:rPr>
                <w:rFonts w:hint="eastAsia" w:ascii="仿宋" w:hAnsi="仿宋" w:eastAsia="仿宋" w:cs="仿宋"/>
                <w:sz w:val="27"/>
              </w:rPr>
            </w:pPr>
          </w:p>
        </w:tc>
        <w:tc>
          <w:tcPr>
            <w:tcW w:w="2778" w:type="dxa"/>
            <w:vAlign w:val="center"/>
          </w:tcPr>
          <w:p>
            <w:pPr>
              <w:pStyle w:val="22"/>
              <w:jc w:val="right"/>
              <w:rPr>
                <w:rFonts w:hint="eastAsia" w:ascii="仿宋" w:hAnsi="仿宋" w:eastAsia="仿宋" w:cs="仿宋"/>
                <w:sz w:val="27"/>
              </w:rPr>
            </w:pPr>
          </w:p>
        </w:tc>
        <w:tc>
          <w:tcPr>
            <w:tcW w:w="3155"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hint="eastAsia" w:ascii="仿宋" w:hAnsi="仿宋" w:eastAsia="仿宋" w:cs="仿宋"/>
              </w:rPr>
            </w:pPr>
          </w:p>
        </w:tc>
        <w:tc>
          <w:tcPr>
            <w:tcW w:w="2778" w:type="dxa"/>
            <w:vMerge w:val="continue"/>
            <w:tcBorders>
              <w:left w:val="single" w:color="000000" w:sz="6" w:space="0"/>
              <w:bottom w:val="single" w:color="000000" w:sz="6" w:space="0"/>
            </w:tcBorders>
          </w:tcPr>
          <w:p>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12,038.21</w:t>
            </w:r>
          </w:p>
        </w:tc>
        <w:tc>
          <w:tcPr>
            <w:tcW w:w="2778" w:type="dxa"/>
            <w:tcBorders>
              <w:left w:val="single" w:color="000000" w:sz="6" w:space="0"/>
              <w:bottom w:val="single" w:color="000000" w:sz="6" w:space="0"/>
            </w:tcBorders>
          </w:tcPr>
          <w:p>
            <w:pPr>
              <w:pStyle w:val="22"/>
              <w:jc w:val="right"/>
              <w:rPr>
                <w:rFonts w:hint="eastAsia" w:ascii="仿宋" w:hAnsi="仿宋" w:eastAsia="仿宋" w:cs="仿宋"/>
              </w:rPr>
            </w:pPr>
            <w:r>
              <w:rPr>
                <w:rFonts w:hint="eastAsia" w:ascii="仿宋" w:hAnsi="仿宋" w:eastAsia="仿宋" w:cs="仿宋"/>
              </w:rPr>
              <w:t>6,879.84</w:t>
            </w:r>
          </w:p>
        </w:tc>
        <w:tc>
          <w:tcPr>
            <w:tcW w:w="3155" w:type="dxa"/>
            <w:tcBorders>
              <w:left w:val="single" w:color="000000" w:sz="6" w:space="0"/>
              <w:bottom w:val="single" w:color="000000" w:sz="6" w:space="0"/>
              <w:right w:val="single" w:color="000000" w:sz="6" w:space="0"/>
            </w:tcBorders>
          </w:tcPr>
          <w:p>
            <w:pPr>
              <w:pStyle w:val="22"/>
              <w:jc w:val="right"/>
              <w:rPr>
                <w:rFonts w:hint="eastAsia" w:ascii="仿宋" w:hAnsi="仿宋" w:eastAsia="仿宋" w:cs="仿宋"/>
              </w:rPr>
            </w:pPr>
            <w:r>
              <w:rPr>
                <w:rFonts w:hint="eastAsia" w:ascii="仿宋" w:hAnsi="仿宋" w:eastAsia="仿宋" w:cs="仿宋"/>
              </w:rPr>
              <w:t>5,158.37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3,877.64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2,412.48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1,465.16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人大事务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其他人大事务支出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政协事务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其他政协事务支出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3,639.44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2,412.48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1,226.96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1,997.38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1,997.38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1,202.76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1,202.76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415.10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415.10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信访事务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统计信息事务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其他统计信息事务支出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其他纪检监察事务支出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商贸事务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2011399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其他商贸事务支出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94.20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民族事务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26.38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2012304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民族工作专项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其他民族事务支出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13.19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组织事务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统战事务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其他统战事务支出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27.55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27.55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69.20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司法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2040604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基层司法业务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957.16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957.16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基础研究</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科技人才队伍建设</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79.14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技术研究与开发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其他技术研究与开发支出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科技条件与服务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科技条件专项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科学技术普及</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其他科学技术普及支出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1,575.24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1,575.24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13.25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3,218.67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2,884.18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334.49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425.91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414.35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11.57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综合业务管理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414.35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414.35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引进人才费用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4.00</w:t>
            </w:r>
          </w:p>
        </w:tc>
      </w:tr>
      <w:tr>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7.57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1,295.82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307.06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307.06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307.06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988.76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430.59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430.59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359.91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359.91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91.05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91.05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死亡抚恤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在乡复员、退伍军人生活补助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其他优抚支出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63.78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965.05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959.44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2080903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军队移交政府离退休干部管理机构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5.61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其他退役安置支出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959.44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959.44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退役军人管理事务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2082804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拥军优属</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399.00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303.50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301.10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301.10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2100717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计划生育服务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205.93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205.93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老龄卫生健康事务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2101601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老龄卫生健康事务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605.39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370.39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268.06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268.06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235.00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其他城市基础设施配套费安排的支出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982.97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982.97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灾害防治及应急管理支出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应急管理事务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2240106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bl>
    <w:p>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hint="eastAsia" w:ascii="仿宋" w:hAnsi="仿宋" w:eastAsia="仿宋" w:cs="仿宋"/>
                <w:sz w:val="20"/>
              </w:rPr>
            </w:pPr>
          </w:p>
        </w:tc>
        <w:tc>
          <w:tcPr>
            <w:tcW w:w="2047" w:type="dxa"/>
          </w:tcPr>
          <w:p>
            <w:pPr>
              <w:pStyle w:val="22"/>
              <w:rPr>
                <w:rFonts w:hint="eastAsia" w:ascii="仿宋" w:hAnsi="仿宋" w:eastAsia="仿宋" w:cs="仿宋"/>
                <w:sz w:val="20"/>
              </w:rPr>
            </w:pPr>
          </w:p>
        </w:tc>
        <w:tc>
          <w:tcPr>
            <w:tcW w:w="2040" w:type="dxa"/>
          </w:tcPr>
          <w:p>
            <w:pPr>
              <w:pStyle w:val="22"/>
              <w:rPr>
                <w:rFonts w:hint="eastAsia" w:ascii="仿宋" w:hAnsi="仿宋" w:eastAsia="仿宋" w:cs="仿宋"/>
                <w:sz w:val="20"/>
              </w:rPr>
            </w:pP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1896"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6,879.84</w:t>
            </w:r>
          </w:p>
        </w:tc>
        <w:tc>
          <w:tcPr>
            <w:tcW w:w="204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6,732.08</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3,638.39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3,638.39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348.92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348.92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1,076.78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1,076.78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651.15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114.46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862.14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3,093.69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3,093.69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1,748.65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1,748.65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171.24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171.24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993.19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993.19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hint="eastAsia" w:ascii="仿宋" w:hAnsi="仿宋" w:eastAsia="仿宋" w:cs="仿宋"/>
                <w:sz w:val="20"/>
              </w:rPr>
            </w:pPr>
          </w:p>
        </w:tc>
        <w:tc>
          <w:tcPr>
            <w:tcW w:w="1969" w:type="dxa"/>
          </w:tcPr>
          <w:p>
            <w:pPr>
              <w:pStyle w:val="22"/>
              <w:rPr>
                <w:rFonts w:hint="eastAsia" w:ascii="仿宋" w:hAnsi="仿宋" w:eastAsia="仿宋" w:cs="仿宋"/>
                <w:sz w:val="20"/>
              </w:rPr>
            </w:pPr>
          </w:p>
        </w:tc>
        <w:tc>
          <w:tcPr>
            <w:tcW w:w="1499" w:type="dxa"/>
          </w:tcPr>
          <w:p>
            <w:pPr>
              <w:pStyle w:val="22"/>
              <w:rPr>
                <w:rFonts w:hint="eastAsia" w:ascii="仿宋" w:hAnsi="仿宋" w:eastAsia="仿宋" w:cs="仿宋"/>
                <w:sz w:val="20"/>
              </w:rPr>
            </w:pPr>
          </w:p>
        </w:tc>
        <w:tc>
          <w:tcPr>
            <w:tcW w:w="1512" w:type="dxa"/>
            <w:vAlign w:val="center"/>
          </w:tcPr>
          <w:p>
            <w:pPr>
              <w:pStyle w:val="22"/>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3011" w:type="dxa"/>
            <w:gridSpan w:val="2"/>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12,035.99</w:t>
            </w:r>
          </w:p>
        </w:tc>
        <w:tc>
          <w:tcPr>
            <w:tcW w:w="1499" w:type="dxa"/>
            <w:tcBorders>
              <w:left w:val="single" w:color="000000" w:sz="6" w:space="0"/>
              <w:bottom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6,879.84</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5,156.15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3,877.64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2,412.48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1,465.16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人大事务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其他人大事务支出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政协事务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其他政协事务支出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15.44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3,639.44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2,412.48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1,226.96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1,997.38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1,997.38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1,202.76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1,202.76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机关服务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415.10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415.10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信访事务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统计信息事务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其他统计信息事务支出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纪检监察事务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其他纪检监察事务支出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商贸事务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2011399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其他商贸事务支出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94.20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民族事务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2012304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民族工作专项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其他民族事务支出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13.19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组织事务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11.66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统战事务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其他统战事务支出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2013699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其他共产党事务支出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27.55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69.20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司法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2040604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基层司法业务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2049999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957.16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957.16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基础研究</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科技人才队伍建设</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79.14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技术研究与开发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其他技术研究与开发支出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623.60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科技条件与服务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科技条件专项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科学技术普及</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其他科学技术普及支出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8.60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244.73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1,575.24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1,575.24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13.25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1,558.02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3,218.67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2,884.18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334.49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425.91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414.35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11.57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综合业务管理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414.35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414.35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引进人才费用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7.57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1,295.82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988.76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307.06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基层政权建设和社区治理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307.06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307.06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988.76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988.76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430.59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359.91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359.91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91.05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91.05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死亡抚恤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在乡复员、退伍军人生活补助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其他优抚支出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63.78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965.05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959.44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2080903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军队移交政府离退休干部管理机构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5.61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其他退役安置支出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959.44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959.44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退役军人管理事务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2082804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拥军优属</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399.00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303.50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301.10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301.10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2100717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计划生育服务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205.93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205.93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老龄卫生健康事务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2101601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老龄卫生健康事务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603.17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235.00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368.17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268.06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235.00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268.06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235.00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335.11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78.61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1,242.49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982.97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982.97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灾害防治及应急管理支出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应急管理事务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2240106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11.22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仿宋" w:hAnsi="仿宋" w:eastAsia="仿宋" w:cs="仿宋"/>
              </w:rPr>
            </w:pPr>
            <w:r>
              <w:rPr>
                <w:rFonts w:hint="eastAsia" w:ascii="仿宋" w:hAnsi="仿宋" w:eastAsia="仿宋" w:cs="仿宋"/>
              </w:rPr>
              <w:t>2.00</w:t>
            </w:r>
          </w:p>
        </w:tc>
      </w:tr>
    </w:tbl>
    <w:p>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仿宋" w:hAnsi="仿宋" w:eastAsia="仿宋" w:cs="仿宋"/>
                <w:color w:val="000000"/>
              </w:rPr>
            </w:pPr>
          </w:p>
        </w:tc>
        <w:tc>
          <w:tcPr>
            <w:tcW w:w="1878" w:type="dxa"/>
            <w:vAlign w:val="center"/>
          </w:tcPr>
          <w:p>
            <w:pPr>
              <w:pStyle w:val="22"/>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1878" w:type="dxa"/>
            <w:vAlign w:val="center"/>
          </w:tcPr>
          <w:p>
            <w:pPr>
              <w:pStyle w:val="22"/>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6,879.84</w:t>
            </w:r>
          </w:p>
        </w:tc>
        <w:tc>
          <w:tcPr>
            <w:tcW w:w="1708"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6,732.08</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3,638.39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3,638.39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348.92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348.92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1,076.78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1,076.78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651.15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651.15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227.10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114.46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114.46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95.49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259.51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862.14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862.14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68.12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6.22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32.79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3,093.69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3,093.69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180.60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1,748.65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1,748.65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171.24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171.24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993.19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993.19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bl>
    <w:p>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8274" w:type="dxa"/>
            <w:gridSpan w:val="8"/>
            <w:tcBorders>
              <w:bottom w:val="single" w:color="auto" w:sz="4" w:space="0"/>
            </w:tcBorders>
          </w:tcPr>
          <w:p>
            <w:pPr>
              <w:pStyle w:val="22"/>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w:t>
            </w:r>
          </w:p>
          <w:p>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10.90</w:t>
            </w:r>
          </w:p>
        </w:tc>
        <w:tc>
          <w:tcPr>
            <w:tcW w:w="1042"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4.50</w:t>
            </w:r>
          </w:p>
        </w:tc>
        <w:tc>
          <w:tcPr>
            <w:tcW w:w="1020"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6.40</w:t>
            </w:r>
          </w:p>
        </w:tc>
        <w:tc>
          <w:tcPr>
            <w:tcW w:w="1043" w:type="dxa"/>
            <w:tcBorders>
              <w:left w:val="single" w:color="000000" w:sz="4" w:space="0"/>
              <w:bottom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3.27</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1.97</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7.09</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4.50</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2.60</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3.27</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sz w:val="18"/>
                <w:szCs w:val="18"/>
              </w:rPr>
            </w:pPr>
            <w:r>
              <w:rPr>
                <w:rFonts w:hint="eastAsia" w:ascii="仿宋" w:hAnsi="仿宋" w:eastAsia="仿宋" w:cs="仿宋"/>
                <w:sz w:val="18"/>
                <w:szCs w:val="18"/>
              </w:rPr>
              <w:t>1.97</w:t>
            </w:r>
          </w:p>
        </w:tc>
      </w:tr>
    </w:tbl>
    <w:p>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24</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222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201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仿宋" w:hAnsi="仿宋" w:eastAsia="仿宋" w:cs="仿宋"/>
              </w:rPr>
            </w:pPr>
            <w:r>
              <w:rPr>
                <w:rFonts w:hint="eastAsia" w:ascii="仿宋" w:hAnsi="仿宋" w:eastAsia="仿宋" w:cs="仿宋"/>
              </w:rPr>
              <w:t>117</w:t>
            </w:r>
          </w:p>
        </w:tc>
      </w:tr>
    </w:tbl>
    <w:p>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hint="eastAsia" w:ascii="仿宋" w:hAnsi="仿宋" w:eastAsia="仿宋" w:cs="仿宋"/>
                <w:sz w:val="20"/>
              </w:rPr>
            </w:pPr>
          </w:p>
        </w:tc>
        <w:tc>
          <w:tcPr>
            <w:tcW w:w="2684" w:type="dxa"/>
          </w:tcPr>
          <w:p>
            <w:pPr>
              <w:pStyle w:val="22"/>
              <w:rPr>
                <w:rFonts w:hint="eastAsia" w:ascii="仿宋" w:hAnsi="仿宋" w:eastAsia="仿宋" w:cs="仿宋"/>
                <w:sz w:val="27"/>
              </w:rPr>
            </w:pPr>
          </w:p>
        </w:tc>
        <w:tc>
          <w:tcPr>
            <w:tcW w:w="2432" w:type="dxa"/>
          </w:tcPr>
          <w:p>
            <w:pPr>
              <w:pStyle w:val="22"/>
              <w:rPr>
                <w:rFonts w:hint="eastAsia" w:ascii="仿宋" w:hAnsi="仿宋" w:eastAsia="仿宋" w:cs="仿宋"/>
                <w:sz w:val="20"/>
              </w:rPr>
            </w:pP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1858"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w:t>
            </w:r>
          </w:p>
        </w:tc>
        <w:tc>
          <w:tcPr>
            <w:tcW w:w="2432"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2.22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城市基础设施配套费安排的支出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2121399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其他城市基础设施配套费安排的支出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2.22</w:t>
            </w:r>
          </w:p>
        </w:tc>
      </w:tr>
    </w:tbl>
    <w:p>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hint="eastAsia" w:ascii="仿宋" w:hAnsi="仿宋" w:eastAsia="仿宋" w:cs="仿宋"/>
                <w:sz w:val="20"/>
              </w:rPr>
            </w:pPr>
          </w:p>
        </w:tc>
        <w:tc>
          <w:tcPr>
            <w:tcW w:w="2510" w:type="dxa"/>
          </w:tcPr>
          <w:p>
            <w:pPr>
              <w:pStyle w:val="22"/>
              <w:rPr>
                <w:rFonts w:hint="eastAsia" w:ascii="仿宋" w:hAnsi="仿宋" w:eastAsia="仿宋" w:cs="仿宋"/>
                <w:sz w:val="27"/>
              </w:rPr>
            </w:pPr>
          </w:p>
        </w:tc>
        <w:tc>
          <w:tcPr>
            <w:tcW w:w="2309" w:type="dxa"/>
          </w:tcPr>
          <w:p>
            <w:pPr>
              <w:pStyle w:val="22"/>
              <w:rPr>
                <w:rFonts w:hint="eastAsia" w:ascii="仿宋" w:hAnsi="仿宋" w:eastAsia="仿宋" w:cs="仿宋"/>
                <w:sz w:val="20"/>
              </w:rPr>
            </w:pP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2061"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功能分类</w:t>
            </w:r>
          </w:p>
          <w:p>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hint="eastAsia" w:ascii="仿宋" w:hAnsi="仿宋" w:eastAsia="仿宋" w:cs="仿宋"/>
                <w:sz w:val="20"/>
              </w:rPr>
            </w:pPr>
          </w:p>
        </w:tc>
        <w:tc>
          <w:tcPr>
            <w:tcW w:w="3834"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3834" w:type="dxa"/>
            <w:vAlign w:val="center"/>
          </w:tcPr>
          <w:p>
            <w:pPr>
              <w:pStyle w:val="22"/>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147.76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147.76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68.12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6.22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32.79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13.52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0.61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4.50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1.47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12.50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仿宋" w:hAnsi="仿宋" w:eastAsia="仿宋" w:cs="仿宋"/>
              </w:rPr>
            </w:pPr>
          </w:p>
        </w:tc>
      </w:tr>
    </w:tbl>
    <w:p>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hint="eastAsia" w:ascii="仿宋" w:hAnsi="仿宋" w:eastAsia="仿宋" w:cs="仿宋"/>
              </w:rPr>
            </w:pPr>
          </w:p>
        </w:tc>
        <w:tc>
          <w:tcPr>
            <w:tcW w:w="722" w:type="dxa"/>
          </w:tcPr>
          <w:p>
            <w:pPr>
              <w:pStyle w:val="22"/>
              <w:rPr>
                <w:rFonts w:hint="eastAsia" w:ascii="仿宋" w:hAnsi="仿宋" w:eastAsia="仿宋" w:cs="仿宋"/>
              </w:rPr>
            </w:pPr>
          </w:p>
        </w:tc>
        <w:tc>
          <w:tcPr>
            <w:tcW w:w="1992" w:type="dxa"/>
          </w:tcPr>
          <w:p>
            <w:pPr>
              <w:pStyle w:val="22"/>
              <w:rPr>
                <w:rFonts w:hint="eastAsia" w:ascii="仿宋" w:hAnsi="仿宋" w:eastAsia="仿宋" w:cs="仿宋"/>
              </w:rPr>
            </w:pP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南京市玄武区人民政府新街口街道办事处</w:t>
            </w:r>
          </w:p>
        </w:tc>
        <w:tc>
          <w:tcPr>
            <w:tcW w:w="3273" w:type="dxa"/>
            <w:vAlign w:val="center"/>
          </w:tcPr>
          <w:p>
            <w:pPr>
              <w:pStyle w:val="22"/>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仿宋" w:hAnsi="仿宋" w:eastAsia="仿宋" w:cs="仿宋"/>
              </w:rPr>
            </w:pPr>
            <w:r>
              <w:rPr>
                <w:rFonts w:hint="eastAsia" w:ascii="仿宋" w:hAnsi="仿宋" w:eastAsia="仿宋" w:cs="仿宋"/>
              </w:rPr>
              <w:t>19.96</w:t>
            </w:r>
          </w:p>
        </w:tc>
      </w:tr>
    </w:tbl>
    <w:p>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2023年度收入、支出决算总计15,847.01万元。与上年相比，收、支总计各增加985.19万元，增长6.63%。其中：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（一）收入决算总计15,847.01万元。包括：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1.本年收入决算合计12,726.76万元。与上年相比，增加1,787.32万元，增长16.34%，变动原因：预算项目调整，当年新增产业发展引导资金、科技人才专项等项目。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3.年初结转和结余3,120.26万元。与上年相比，减少802.12万元，减少20.45%，变动原因：上年结转和结余项目当年安排开支。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（二）支出决算总计15,847.01万元。包括：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1.本年支出决算合计13,192.63万元。与上年相比，增加1,451.06万元，增长12.36%，变动原因：预算项目调整，当年新增产业发展引导资金、科技人才专项等项目。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3.年末结转和结余2,654.38万元。结转和结余事项：当年项目经费因客观原因未执行完毕，结转下年继续使用。与上年相比，减少465.88万元，减少14.93%，变动原因：上年结转和结余项目当年安排开支。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12,726.76万元，其中：财政拨款收入11,314.94万元，占88.91%；上级补助收入0万元，占0%；财政专户管理教育收费0万元，占0%；事业收入（不含专户管理教育收费）0万元，占0%；经营收入0万元，占0%；附属单位上缴收入0万元，占0%；其他收入1,411.82万元，占11.09%。</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2023年度本年支出决算合计13,192.63万元，其中：基本支出6,879.84万元，占52.15%；项目支出6,312.79万元，占47.85%；上缴上级支出0万元，占0%；经营支出0万元，占0%；对附属单位补助支出0万元，占0%。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2023年度财政拨款收入、支出决算总计13,348.74万元。与上年相比，收、支总计各增加1,096.34万元，增长8.95%，变动原因：预算项目调整，当年新增产业发展引导资金、科技人才专项等项目。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2023年度财政拨款支出决算12,038.21万元，占本年支出合计的91.25%。与2023年度财政拨款支出年初预算8,216.72万元相比，完成年初预算的146.51%。其中：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1.人大事务（款）其他人大事务支出（项）。年初预算5万元，支出决算4.5万元，完成年初预算的90%。决算数与年初预算数的差异原因：预算项目调整，当年核减项目总额。</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2.政协事务（款）其他政协事务支出（项）。年初预算5万元，支出决算15.44万元，完成年初预算的308.8%。决算数与年初预算数的差异原因：上年项目经费因客观原因未执行完毕，结转当年继续使用。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3.政府办公厅（室）及相关机构事务（款）行政运行（项）。年初预算1,917.72万元，支出决算1,997.38万元，完成年初预算的104.15%。决算数与年初预算数的差异原因：当年行政人员新增，工资总额增加。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政府办公厅（室）及相关机构事务（款）一般行政管理事务（项）。年初预算996.8万元，支出决算1,202.76万元，完成年初预算的120.66%。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5.政府办公厅（室）及相关机构事务（款）机关服务（项）。年初预算415.1万元，支出决算415.1万元，完成年初预算的100%。决算数与年初预算数相同。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6.政府办公厅（室）及相关机构事务（款）信访事务（项）。年初预算0万元，支出决算24.2万元，（年初预算数为0万元，无法计算完成比率）决算数与年初预算数的差异原因：预算项目调整，当年新增项目。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7.发展与改革事务（款）其他发展与改革事务支出（项）。年初预算0万元，支出决算5.1万元，（年初预算数为0万元，无法计算完成比率）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8.统计信息事务（款）其他统计信息事务支出（项）。年初预算1万元，支出决算1万元，完成年初预算的100%。决算数与年初预算数相同。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9.纪检监察事务（款）其他纪检监察事务支出（项）。年初预算2万元，支出决算2万元，完成年初预算的100%。决算数与年初预算数相同。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10.商贸事务（款）其他商贸事务支出（项）。年初预算50.07万元，支出决算94.2万元，完成年初预算的188.14%。决算数与年初预算数的差异原因：上年项目经费因客观原因未执行完毕，结转当年继续使用。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11.民族事务（款）民族工作专项（项）。年初预算0万元，支出决算13.19万元，（年初预算数为0万元，无法计算完成比率）决算数与年初预算数的差异原因：预算项目调整，当年新增项目。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12.民族事务（款）其他民族事务支出（项）。年初预算27.66万元，支出决算13.19万元，完成年初预算的47.69%。决算数与年初预算数的差异原因：预算项目调整，当年核减项目总额。</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13.群众团体事务（款）其他群众团体事务支出（项）。年初预算5万元，支出决算6.37万元，完成年初预算的127.4%。决算数与年初预算数的差异原因：上年项目经费因客观原因未执行完毕，结转当年继续使用。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14.组织事务（款）一般行政管理事务（项）。年初预算0万元，支出决算11.66万元，（年初预算数为0万元，无法计算完成比率）决算数与年初预算数的差异原因：预算项目调整，当年新增项目。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15.统战事务（款）其他统战事务支出（项）。年初预算1万元，支出决算1万元，完成年初预算的100%。决算数与年初预算数相同。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16.其他共产党事务支出（款）其他共产党事务支出（项）。年初预算24万元，支出决算43万元，完成年初预算的179.17%。决算数与年初预算数的差异原因：上年项目经费因客观原因未执行完毕，结转当年继续使用。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17.其他一般公共服务支出（款）其他一般公共服务支出（项）。年初预算26.45万元，支出决算27.55万元，完成年初预算的104.16%。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（二）公共安全支出（类）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1.司法（款）行政运行（项）。年初预算0万元，支出决算10.2万元，（年初预算数为0万元，无法计算完成比率）决算数与年初预算数的差异原因：机构改革调整，增拨行政运行经费。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2.司法（款）基层司法业务（项）。年初预算9万元，支出决算9万元，完成年初预算的100%。决算数与年初预算数相同。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3.其他公共安全支出（款）其他公共安全支出（项）。年初预算0万元，支出决算50万元，（年初预算数为0万元，无法计算完成比率）决算数与年初预算数的差异原因：预算项目调整，当年新增项目。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（三）教育支出（类）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其他教育支出（款）其他教育支出（项）。年初预算1.61万元，支出决算1.61万元，完成年初预算的100%。决算数与年初预算数相同。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（四）科学技术支出（类）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1.基础研究（款）科技人才队伍建设（项）。年初预算0万元，支出决算79.14万元，（年初预算数为0万元，无法计算完成比率）决算数与年初预算数的差异原因：预算项目调整，当年新增项目。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技术研究与开发（款）其他技术研究与开发支出（项）。年初预算0万元，支出决算623.6万元，（年初预算数为0万元，无法计算完成比率）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科技条件与服务（款）科技条件专项（项）。年初预算0万元，支出决算1.09万元，（年初预算数为0万元，无法计算完成比率）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4.科学技术普及（款）其他科学技术普及支出（项）。年初预算9.92万元，支出决算8.6万元，完成年初预算的86.69%。决算数与年初预算数的差异原因：预算项目调整，当年核减项目总额。</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5.其他科学技术支出（款）其他科学技术支出（项）。年初预算0万元，支出决算244.73万元，（年初预算数为0万元，无法计算完成比率）决算数与年初预算数的差异原因：预算项目调整，当年新增项目。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（五）文化旅游体育与传媒支出（类）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1.文化和旅游（款）其他文化和旅游支出（项）。年初预算3.97万元，支出决算13.25万元，完成年初预算的333.75%。决算数与年初预算数的差异原因：上年项目经费因客观原因未执行完毕，结转当年继续使用。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2.体育（款）群众体育（项）。年初预算3.97万元，支出决算3.97万元，完成年初预算的100%。决算数与年初预算数相同。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其他文化旅游体育与传媒支出（款）其他文化旅游体育与传媒支出（项）。年初预算0万元，支出决算1,558.02万元，（年初预算数为0万元，无法计算完成比率）决算数与年初预算数的差异原因：预算项目调整，当年新增产业发展引导资金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1.人力资源和社会保障管理事务（款）综合业务管理（项）。年初预算346.78万元，支出决算414.35万元，完成年初预算的119.48%。决算数与年初预算数的差异原因：当年劳保协理员人员新增，工资总额增加。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2.人力资源和社会保障管理事务（款）引进人才费用（项）。年初预算5万元，支出决算4万元，完成年初预算的80%。决算数与年初预算数的差异原因：预算项目调整，当年核减项目总额。</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人力资源和社会保障管理事务（款）其他人力资源和社会保障管理事务支出（项）。年初预算6.61万元，支出决算7.57万元，完成年初预算的114.52%。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4.民政管理事务（款）基层政权建设和社区治理（项）。年初预算255万元，支出决算307.06万元，完成年初预算的120.42%。决算数与年初预算数的差异原因：上年项目经费因客观原因未执行完毕，结转当年继续使用。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5.民政管理事务（款）其他民政管理事务支出（项）。年初预算823.26万元，支出决算988.76万元，完成年初预算的120.1%。决算数与年初预算数的差异原因：当年社工人员新增，工资总额增加。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6.行政事业单位养老支出（款）行政单位离退休（项）。年初预算329.26万元，支出决算359.91万元，完成年初预算的109.31%。决算数与年初预算数的差异原因：当年离退休人员新增，工资总额增加。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7.行政事业单位养老支出（款）事业单位离退休（项）。年初预算10.35万元，支出决算10.56万元，完成年初预算的102.03%。决算数与年初预算数的差异原因：当年离退休人员工资调标，工资总额增加。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8.行政事业单位养老支出（款）其他行政事业单位养老支出（项）。年初预算62.01万元，支出决算60.12万元，完成年初预算的96.95%。决算数与年初预算数的差异原因：当年事业退休人员工资调标，工资总额增加。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9.抚恤（款）死亡抚恤（项）。年初预算22.69万元，支出决算25.29万元，完成年初预算的111.46%。决算数与年初预算数的差异原因：当年抚恤标准调整，抚恤费总额增加。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10.抚恤（款）在乡复员、退伍军人生活补助（项）。年初预算1.94万元，支出决算1.98万元，完成年初预算的102.06%。决算数与年初预算数的差异原因：当年生活补助标准调整，生活补助总额增加。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11.抚恤（款）其他优抚支出（项）。年初预算64.35万元，支出决算63.78万元，完成年初预算的99.11%。决算数与年初预算数的差异原因：当年优抚对象人员减少，抚恤费总额减少。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12.退役安置（款）军队移交政府离退休干部管理机构（项）。年初预算0万元，支出决算5.61万元，（年初预算数为0万元，无法计算完成比率）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13.退役安置（款）其他退役安置支出（项）。年初预算927.37万元，支出决算959.44万元，完成年初预算的103.46%。决算数与年初预算数的差异原因：当年退役安置人员工资标准调整，工资总额增加。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14.临时救助（款）临时救助支出（项）。年初预算25.55万元，支出决算7.33万元，完成年初预算的28.69%。决算数与年初预算数的差异原因：预算项目调整，当年核减项目总额。</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15.退役军人管理事务（款）拥军优属（项）。年初预算1万元，支出决算1万元，完成年初预算的100%。决算数与年初预算数相同。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16.其他社会保障和就业支出（款）其他社会保障和就业支出（项）。年初预算0万元，支出决算1.92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（七）卫生健康支出（类）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1.计划生育事务（款）计划生育服务（项）。年初预算0万元，支出决算95.17万元，（年初预算数为0万元，无法计算完成比率）决算数与年初预算数的差异原因：预算项目调整，当年新增项目。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2.计划生育事务（款）其他计划生育事务支出（项）。年初预算287.66万元，支出决算205.93万元，完成年初预算的71.59%。决算数与年初预算数的差异原因：预算项目调整，当年核减项目总额。</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3.行政事业单位医疗（款）行政单位医疗（项）。年初预算94.78万元，支出决算95.49万元，完成年初预算的100.75%。决算数与年初预算数的差异原因：当年行政人员新增，医疗保险总额增加。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4.老龄卫生健康事务（款）老龄卫生健康事务（项）。年初预算2.4万元，支出决算2.4万元，完成年初预算的100%。决算数与年初预算数相同。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（八）城乡社区支出（类）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1.城乡社区管理事务（款）其他城乡社区管理事务支出（项）。年初预算268.06万元，支出决算268.06万元，完成年初预算的100%。决算数与年初预算数相同。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城市基础设施配套费安排的支出（款）其他城市基础设施配套费安排的支出（项）。年初预算0万元，支出决算2.22万元，（年初预算数为0万元，无法计算完成比率）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3.其他城乡社区支出（款）其他城乡社区支出（项）。年初预算0万元，支出决算335.11万元，（年初预算数为0万元，无法计算完成比率）决算数与年初预算数的差异原因：预算项目调整，当年新增项目。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（九）商业服务业等支出（类）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其他商业服务业等支出（款）其他商业服务业等支出（项）。年初预算0万元，支出决算78.61万元，（年初预算数为0万元，无法计算完成比率）决算数与年初预算数的差异原因：预算项目调整，当年新增项目。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1.住房改革支出（款）住房公积金（项）。年初预算252.96万元，支出决算259.51万元，完成年初预算的102.59%。决算数与年初预算数的差异原因：当年行政人员新增，公积金总额增加。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2.住房改革支出（款）提租补贴（项）。年初预算912.42万元，支出决算982.97万元，完成年初预算的107.73%。决算数与年初预算数的差异原因：当年行政人员新增，提租补贴总额增加。</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（十一）灾害防治及应急管理支出（类）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应急管理事务（款）安全监管（项）。年初预算10万元，支出决算11.22万元，完成年初预算的112.2%。决算数与年初预算数的差异原因：上年项目经费因客观原因未执行完毕，结转当年继续使用。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（十二）其他支出（类）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其他支出（款）其他支出（项）。年初预算2万元，支出决算2万元，完成年初预算的100%。决算数与年初预算数相同。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2023年度财政拨款基本支出决算6,879.84万元，其中：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（一）人员经费6,732.08万元。</w:t>
      </w:r>
      <w:r>
        <w:rPr>
          <w:rFonts w:ascii="仿宋" w:hAnsi="仿宋" w:eastAsia="仿宋" w:cs="仿宋"/>
        </w:rPr>
        <w:t>主要包括：基本工资、津贴补贴、奖金、机关事业单位基本养老保险缴费、职业年金缴费、职工基本医疗保险缴费、其他社会保障缴费、住房公积金、其他工资福利支出、离休费、退休费、抚恤金、生活补助。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（二）公用经费147.76万元。</w:t>
      </w:r>
      <w:r>
        <w:rPr>
          <w:rFonts w:ascii="仿宋" w:hAnsi="仿宋" w:eastAsia="仿宋" w:cs="仿宋"/>
        </w:rPr>
        <w:t>主要包括：办公费、咨询费、电费、邮电费、差旅费、因公出国（境）费用、维修（护）费、会议费、培训费、公务接待费、委托业务费、工会经费、其他交通费用。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2023年度一般公共预算财政拨款支出决算12,035.99万元。与上年相比，增加1,885.18万元，增长18.57%，变动原因：预算项目调整，当年新增产业发展引导资金、科技人才专项等项目。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2023年度一般公共预算财政拨款基本支出决算6,879.84万元，其中：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（一）人员经费6,732.08万元。</w:t>
      </w:r>
      <w:r>
        <w:rPr>
          <w:rFonts w:ascii="仿宋" w:hAnsi="仿宋" w:eastAsia="仿宋" w:cs="仿宋"/>
        </w:rPr>
        <w:t>主要包括：基本工资、津贴补贴、奖金、机关事业单位基本养老保险缴费、职业年金缴费、职工基本医疗保险缴费、其他社会保障缴费、住房公积金、其他工资福利支出、离休费、退休费、抚恤金、生活补助。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（二）公用经费147.76万元。</w:t>
      </w:r>
      <w:r>
        <w:rPr>
          <w:rFonts w:ascii="仿宋" w:hAnsi="仿宋" w:eastAsia="仿宋" w:cs="仿宋"/>
        </w:rPr>
        <w:t>主要包括：办公费、咨询费、电费、邮电费、差旅费、因公出国（境）费用、维修（护）费、会议费、培训费、公务接待费、委托业务费、工会经费、其他交通费用。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7.09万元（其中：一般公共预算支出7.09万元；政府性基金预算支出0万元；国有资本经营预算支出0万元）。与上年相比，增加4.6万元，变动原因：当年新增因公出国（境）经费。其中，因公出国（境）费支出4.5万元，占“三公”经费的63.38%；公务用车购置及运行维护费支出0万元，占“三公”经费的0%；公务接待费支出2.6万元，占“三公”经费的36.62%。2023年度财政拨款“三公”经费支出预算10.9万元（其中：一般公共预算支出10.9万元；政府性基金预算支出0万元；国有资本经营预算支出0万元）。决算数与预算数的差异原因：主要为压缩公务接待的标准规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4.5万元（其中：一般公共预算支出4.5万元；政府性基金预算支出0万元；国有资本经营预算支出0万元），支出决算4.5万元（其中：一般公共预算支出4.5万元；政府性基金预算支出0万元；国有资本经营预算支出0万元），完成调整后预算的100%，决算数与预算数相同。全年使用财政拨款涉及的出国（境）团组0个，累计1人次。开支内容：1人参加区组织赴欧洲招商引资考察团。</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6.4万元（其中：一般公共预算支出6.4万元；政府性基金预算支出0万元；国有资本经营预算支出0万元），支出决算2.6万元（其中：一般公共预算支出2.6万元；政府性基金预算支出0万元；国有资本经营预算支出0万元），完成调整后预算的40.63%，决算数与预算数的差异原因：主要为压缩公务接待的标准规模。其中：国内公务接待支出2.6万元，接待24批次，222人次，开支内容：接待国内客商考察街道营商环境；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3.27万元（其中：一般公共预算支出3.27万元；政府性基金预算支出0万元；国有资本经营预算支出0万元），支出决算3.27万元（其中：一般公共预算支出3.27万元；政府性基金预算支出0万元；国有资本经营预算支出0万元），完成调整后预算的100%，决算数与预算数相同。2023年度全年召开会议4个，参加会议201人次，开支内容：新街口街道第三届议政会议及金洽会等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1.97万元（其中：一般公共预算支出1.97万元；政府性基金预算支出0万元；国有资本经营预算支出0万元），支出决算1.97万元（其中：一般公共预算支出1.97万元；政府性基金预算支出0万元；国有资本经营预算支出0万元），完成调整后预算的100%，决算数与预算数相同。2023年度全年组织培训5个，组织培训117人次，开支内容：区委组织部安排领导干部进高校培训及行政执法人员培训开支。</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2023年度政府性基金预算财政拨款支出决算2.22万元。与上年相比，减少65.56万元，减少96.72%，变动原因：上年项目经费因客观原因未执行完毕，结转当年继续使用。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147.76万元（其中：一般公共预算支出147.76万元；政府性基金预算支出0万元；国有资本经营预算支出0万元）。与上年相比，增加8.63万元，增长6.2%，变动原因：机构改革调整，调入行政运行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19.96万元，其中：政府采购货物支出19.96万元、政府采购工程支出0万元、政府采购服务支出0万元。政府采购授予中小企业合同金额19.96万元，占政府采购支出总额的100%，其中：授予小微企业合同金额19.96万元，占授予中小企业合同金额的100%。</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部门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2023年度，本部门共36个项目开展了财政重点绩效评价，涉及财政性资金合计1,800.73万元；本部门开展部门整体支出财政重点绩效评价，涉及财政性资金8,616.72万元。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本部门组织所属单位共对2023年度已实施完成的36个项目开展了绩效自评价，涉及财政性资金合计1,800.73万元；本部门组织所属单位共开展1项单位整体支出绩效自评价，涉及财政性资金合计8,616.72万元。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本部门共36个项目开展了部门评价，涉及财政性资金合计1,800.73万元；本部门开展1个部门整体支出部门评价，涉及财政性资金8,616.72万元。</w:t>
      </w:r>
    </w:p>
    <w:p>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hint="eastAsia"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十九、一般公共服务支出(类)人大事务(款)其他人大事务支出(项)</w:t>
      </w:r>
      <w:r>
        <w:rPr>
          <w:rFonts w:ascii="仿宋" w:hAnsi="仿宋" w:eastAsia="仿宋" w:cs="仿宋"/>
          <w:b/>
        </w:rPr>
        <w:t>：</w:t>
      </w:r>
      <w:r>
        <w:rPr>
          <w:rFonts w:hint="eastAsia" w:ascii="仿宋" w:hAnsi="仿宋" w:eastAsia="仿宋" w:cs="仿宋"/>
        </w:rPr>
        <w:t>反映除上述项目以外的其他人大事务支出。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二十、一般公共服务支出(类)政协事务(款)其他政协事务支出(项)</w:t>
      </w:r>
      <w:r>
        <w:rPr>
          <w:rFonts w:ascii="仿宋" w:hAnsi="仿宋" w:eastAsia="仿宋" w:cs="仿宋"/>
          <w:b/>
        </w:rPr>
        <w:t>：</w:t>
      </w:r>
      <w:r>
        <w:rPr>
          <w:rFonts w:hint="eastAsia" w:ascii="仿宋" w:hAnsi="仿宋" w:eastAsia="仿宋" w:cs="仿宋"/>
        </w:rPr>
        <w:t>反映除上述项目以外的其他政协事务支出。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二十二、一般公共服务支出(类)政府办公厅（室）及相关机构事务(款)一般行政管理事务(项)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二十三、一般公共服务支出(类)政府办公厅（室）及相关机构事务(款)机关服务(项)</w:t>
      </w:r>
      <w:r>
        <w:rPr>
          <w:rFonts w:ascii="仿宋" w:hAnsi="仿宋" w:eastAsia="仿宋" w:cs="仿宋"/>
          <w:b/>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二十四、一般公共服务支出(类)政府办公厅（室）及相关机构事务(款)信访事务(项)</w:t>
      </w:r>
      <w:r>
        <w:rPr>
          <w:rFonts w:ascii="仿宋" w:hAnsi="仿宋" w:eastAsia="仿宋" w:cs="仿宋"/>
          <w:b/>
        </w:rPr>
        <w:t>：</w:t>
      </w:r>
      <w:r>
        <w:rPr>
          <w:rFonts w:hint="eastAsia" w:ascii="仿宋" w:hAnsi="仿宋" w:eastAsia="仿宋" w:cs="仿宋"/>
        </w:rPr>
        <w:t>反映各级政府用于接待群众来信来访方面的支出。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二十五、一般公共服务支出(类)发展与改革事务(款)其他发展与改革事务支出(项)</w:t>
      </w:r>
      <w:r>
        <w:rPr>
          <w:rFonts w:ascii="仿宋" w:hAnsi="仿宋" w:eastAsia="仿宋" w:cs="仿宋"/>
          <w:b/>
        </w:rPr>
        <w:t>：</w:t>
      </w:r>
      <w:r>
        <w:rPr>
          <w:rFonts w:hint="eastAsia" w:ascii="仿宋" w:hAnsi="仿宋" w:eastAsia="仿宋" w:cs="仿宋"/>
        </w:rPr>
        <w:t>反映除上述项目以外的其他发展与改革事务支出。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二十六、一般公共服务支出(类)统计信息事务(款)其他统计信息事务支出(项)</w:t>
      </w:r>
      <w:r>
        <w:rPr>
          <w:rFonts w:ascii="仿宋" w:hAnsi="仿宋" w:eastAsia="仿宋" w:cs="仿宋"/>
          <w:b/>
        </w:rPr>
        <w:t>：</w:t>
      </w:r>
      <w:r>
        <w:rPr>
          <w:rFonts w:hint="eastAsia" w:ascii="仿宋" w:hAnsi="仿宋" w:eastAsia="仿宋" w:cs="仿宋"/>
        </w:rPr>
        <w:t>反映除上述项目以外的其他统计信息事务支出。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二十七、一般公共服务支出(类)纪检监察事务(款)其他纪检监察事务支出(项)</w:t>
      </w:r>
      <w:r>
        <w:rPr>
          <w:rFonts w:ascii="仿宋" w:hAnsi="仿宋" w:eastAsia="仿宋" w:cs="仿宋"/>
          <w:b/>
        </w:rPr>
        <w:t>：</w:t>
      </w:r>
      <w:r>
        <w:rPr>
          <w:rFonts w:hint="eastAsia" w:ascii="仿宋" w:hAnsi="仿宋" w:eastAsia="仿宋" w:cs="仿宋"/>
        </w:rPr>
        <w:t>反映除上述项目以外其他纪检监察事务方面的支出。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二十八、一般公共服务支出(类)商贸事务(款)其他商贸事务支出(项)</w:t>
      </w:r>
      <w:r>
        <w:rPr>
          <w:rFonts w:ascii="仿宋" w:hAnsi="仿宋" w:eastAsia="仿宋" w:cs="仿宋"/>
          <w:b/>
        </w:rPr>
        <w:t>：</w:t>
      </w:r>
      <w:r>
        <w:rPr>
          <w:rFonts w:hint="eastAsia" w:ascii="仿宋" w:hAnsi="仿宋" w:eastAsia="仿宋" w:cs="仿宋"/>
        </w:rPr>
        <w:t>反映除上述项目以外其他用于商贸事务方面的支出。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二十九、一般公共服务支出(类)民族事务(款)民族工作专项(项)</w:t>
      </w:r>
      <w:r>
        <w:rPr>
          <w:rFonts w:ascii="仿宋" w:hAnsi="仿宋" w:eastAsia="仿宋" w:cs="仿宋"/>
          <w:b/>
        </w:rPr>
        <w:t>：</w:t>
      </w:r>
      <w:r>
        <w:rPr>
          <w:rFonts w:hint="eastAsia" w:ascii="仿宋" w:hAnsi="仿宋" w:eastAsia="仿宋" w:cs="仿宋"/>
        </w:rPr>
        <w:t>反映用于民族事务管理方面的专项支出。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三十、一般公共服务支出(类)民族事务(款)其他民族事务支出(项)</w:t>
      </w:r>
      <w:r>
        <w:rPr>
          <w:rFonts w:ascii="仿宋" w:hAnsi="仿宋" w:eastAsia="仿宋" w:cs="仿宋"/>
          <w:b/>
        </w:rPr>
        <w:t>：</w:t>
      </w:r>
      <w:r>
        <w:rPr>
          <w:rFonts w:hint="eastAsia" w:ascii="仿宋" w:hAnsi="仿宋" w:eastAsia="仿宋" w:cs="仿宋"/>
        </w:rPr>
        <w:t>反映除上述项目以外其他用于民族事务方面的支出。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三十一、一般公共服务支出(类)群众团体事务(款)其他群众团体事务支出(项)</w:t>
      </w:r>
      <w:r>
        <w:rPr>
          <w:rFonts w:ascii="仿宋" w:hAnsi="仿宋" w:eastAsia="仿宋" w:cs="仿宋"/>
          <w:b/>
        </w:rPr>
        <w:t>：</w:t>
      </w:r>
      <w:r>
        <w:rPr>
          <w:rFonts w:hint="eastAsia" w:ascii="仿宋" w:hAnsi="仿宋" w:eastAsia="仿宋" w:cs="仿宋"/>
        </w:rPr>
        <w:t>反映除上述项目以外其他用于群众团体事务方面的支出。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三十二、一般公共服务支出(类)组织事务(款)一般行政管理事务(项)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三十三、一般公共服务支出(类)统战事务(款)其他统战事务支出(项)</w:t>
      </w:r>
      <w:r>
        <w:rPr>
          <w:rFonts w:ascii="仿宋" w:hAnsi="仿宋" w:eastAsia="仿宋" w:cs="仿宋"/>
          <w:b/>
        </w:rPr>
        <w:t>：</w:t>
      </w:r>
      <w:r>
        <w:rPr>
          <w:rFonts w:hint="eastAsia" w:ascii="仿宋" w:hAnsi="仿宋" w:eastAsia="仿宋" w:cs="仿宋"/>
        </w:rPr>
        <w:t>反映除上述项目以外其他用于中国共产党统战部门的事务支出。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三十四、一般公共服务支出(类)其他共产党事务支出(款)其他共产党事务支出(项)</w:t>
      </w:r>
      <w:r>
        <w:rPr>
          <w:rFonts w:ascii="仿宋" w:hAnsi="仿宋" w:eastAsia="仿宋" w:cs="仿宋"/>
          <w:b/>
        </w:rPr>
        <w:t>：</w:t>
      </w:r>
      <w:r>
        <w:rPr>
          <w:rFonts w:hint="eastAsia" w:ascii="仿宋" w:hAnsi="仿宋" w:eastAsia="仿宋" w:cs="仿宋"/>
        </w:rPr>
        <w:t>反映除上述项目以外其他用于中国共产党事务的支出。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三十五、一般公共服务支出(类)其他一般公共服务支出(款)其他一般公共服务支出(项)</w:t>
      </w:r>
      <w:r>
        <w:rPr>
          <w:rFonts w:ascii="仿宋" w:hAnsi="仿宋" w:eastAsia="仿宋" w:cs="仿宋"/>
          <w:b/>
        </w:rPr>
        <w:t>：</w:t>
      </w:r>
      <w:r>
        <w:rPr>
          <w:rFonts w:hint="eastAsia" w:ascii="仿宋" w:hAnsi="仿宋" w:eastAsia="仿宋" w:cs="仿宋"/>
        </w:rPr>
        <w:t>反映除上述项目以外的其他一般公共服务支出。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三十六、公共安全支出(类)司法(款)行政运行(项)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三十七、公共安全支出(类)司法(款)基层司法业务(项)</w:t>
      </w:r>
      <w:r>
        <w:rPr>
          <w:rFonts w:ascii="仿宋" w:hAnsi="仿宋" w:eastAsia="仿宋" w:cs="仿宋"/>
          <w:b/>
        </w:rPr>
        <w:t>：</w:t>
      </w:r>
      <w:r>
        <w:rPr>
          <w:rFonts w:hint="eastAsia" w:ascii="仿宋" w:hAnsi="仿宋" w:eastAsia="仿宋" w:cs="仿宋"/>
        </w:rPr>
        <w:t>反映各级司法行政部门用于基层业务的支出，包括基层工作指导费、调解费、安置帮教费、司法所经费和公共法律服务平台相关支出、人民陪审员选任管理费用、人民监督员选任管理费用等支出。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三十八、公共安全支出(类)其他公共安全支出(款)其他公共安全支出(项)</w:t>
      </w:r>
      <w:r>
        <w:rPr>
          <w:rFonts w:ascii="仿宋" w:hAnsi="仿宋" w:eastAsia="仿宋" w:cs="仿宋"/>
          <w:b/>
        </w:rPr>
        <w:t>：</w:t>
      </w:r>
      <w:r>
        <w:rPr>
          <w:rFonts w:hint="eastAsia" w:ascii="仿宋" w:hAnsi="仿宋" w:eastAsia="仿宋" w:cs="仿宋"/>
        </w:rPr>
        <w:t>反映除上述项目以外其他用于公共安全方面的支出。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三十九、教育支出(类)其他教育支出(款)其他教育支出(项)</w:t>
      </w:r>
      <w:r>
        <w:rPr>
          <w:rFonts w:ascii="仿宋" w:hAnsi="仿宋" w:eastAsia="仿宋" w:cs="仿宋"/>
          <w:b/>
        </w:rPr>
        <w:t>：</w:t>
      </w:r>
      <w:r>
        <w:rPr>
          <w:rFonts w:hint="eastAsia" w:ascii="仿宋" w:hAnsi="仿宋" w:eastAsia="仿宋" w:cs="仿宋"/>
        </w:rPr>
        <w:t>反映除上述项目以外其他用于教育方面的支出。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四十、科学技术支出(类)基础研究(款)科技人才队伍建设(项)</w:t>
      </w:r>
      <w:r>
        <w:rPr>
          <w:rFonts w:ascii="仿宋" w:hAnsi="仿宋" w:eastAsia="仿宋" w:cs="仿宋"/>
          <w:b/>
        </w:rPr>
        <w:t>：</w:t>
      </w:r>
      <w:r>
        <w:rPr>
          <w:rFonts w:hint="eastAsia" w:ascii="仿宋" w:hAnsi="仿宋" w:eastAsia="仿宋" w:cs="仿宋"/>
        </w:rPr>
        <w:t>反映高层次科技人才、科研机构研究生培养和博士后科学基金等方面的支出。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四十一、科学技术支出(类)技术研究与开发(款)其他技术研究与开发支出(项)</w:t>
      </w:r>
      <w:r>
        <w:rPr>
          <w:rFonts w:ascii="仿宋" w:hAnsi="仿宋" w:eastAsia="仿宋" w:cs="仿宋"/>
          <w:b/>
        </w:rPr>
        <w:t>：</w:t>
      </w:r>
      <w:r>
        <w:rPr>
          <w:rFonts w:hint="eastAsia" w:ascii="仿宋" w:hAnsi="仿宋" w:eastAsia="仿宋" w:cs="仿宋"/>
        </w:rPr>
        <w:t>反映除上述项目以外其他用于技术研究与开发方面的支出。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四十二、科学技术支出(类)科技条件与服务(款)科技条件专项(项)</w:t>
      </w:r>
      <w:r>
        <w:rPr>
          <w:rFonts w:ascii="仿宋" w:hAnsi="仿宋" w:eastAsia="仿宋" w:cs="仿宋"/>
          <w:b/>
        </w:rPr>
        <w:t>：</w:t>
      </w:r>
      <w:r>
        <w:rPr>
          <w:rFonts w:hint="eastAsia" w:ascii="仿宋" w:hAnsi="仿宋" w:eastAsia="仿宋" w:cs="仿宋"/>
        </w:rPr>
        <w:t>反映国家用于完善科技条件的支出，包括科技文献信息、网络环境支撑等科技条件专项支出等。</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四十三、科学技术支出(类)科学技术普及(款)其他科学技术普及支出(项)</w:t>
      </w:r>
      <w:r>
        <w:rPr>
          <w:rFonts w:ascii="仿宋" w:hAnsi="仿宋" w:eastAsia="仿宋" w:cs="仿宋"/>
          <w:b/>
        </w:rPr>
        <w:t>：</w:t>
      </w:r>
      <w:r>
        <w:rPr>
          <w:rFonts w:hint="eastAsia" w:ascii="仿宋" w:hAnsi="仿宋" w:eastAsia="仿宋" w:cs="仿宋"/>
        </w:rPr>
        <w:t>反映除上述项目以外其他用于科学技术普及方面的支出。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四十四、科学技术支出(类)其他科学技术支出(款)其他科学技术支出(项)</w:t>
      </w:r>
      <w:r>
        <w:rPr>
          <w:rFonts w:ascii="仿宋" w:hAnsi="仿宋" w:eastAsia="仿宋" w:cs="仿宋"/>
          <w:b/>
        </w:rPr>
        <w:t>：</w:t>
      </w:r>
      <w:r>
        <w:rPr>
          <w:rFonts w:hint="eastAsia" w:ascii="仿宋" w:hAnsi="仿宋" w:eastAsia="仿宋" w:cs="仿宋"/>
        </w:rPr>
        <w:t>反映其他科学技术支出中除以上各项外用于科技方面的支出。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四十五、文化旅游体育与传媒支出(类)文化和旅游(款)其他文化和旅游支出(项)</w:t>
      </w:r>
      <w:r>
        <w:rPr>
          <w:rFonts w:ascii="仿宋" w:hAnsi="仿宋" w:eastAsia="仿宋" w:cs="仿宋"/>
          <w:b/>
        </w:rPr>
        <w:t>：</w:t>
      </w:r>
      <w:r>
        <w:rPr>
          <w:rFonts w:hint="eastAsia" w:ascii="仿宋" w:hAnsi="仿宋" w:eastAsia="仿宋" w:cs="仿宋"/>
        </w:rPr>
        <w:t>反映除上述项目以外其他用于文化和旅游方面的支出。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四十六、文化旅游体育与传媒支出(类)体育(款)群众体育(项)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四十七、文化旅游体育与传媒支出(类)其他文化旅游体育与传媒支出(款)其他文化旅游体育与传媒支出(项)</w:t>
      </w:r>
      <w:r>
        <w:rPr>
          <w:rFonts w:ascii="仿宋" w:hAnsi="仿宋" w:eastAsia="仿宋" w:cs="仿宋"/>
          <w:b/>
        </w:rPr>
        <w:t>：</w:t>
      </w:r>
      <w:r>
        <w:rPr>
          <w:rFonts w:hint="eastAsia" w:ascii="仿宋" w:hAnsi="仿宋" w:eastAsia="仿宋" w:cs="仿宋"/>
        </w:rPr>
        <w:t>反映除上述项目以外其他用于文化旅游体育与传媒方面的支出。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四十八、社会保障和就业支出(类)人力资源和社会保障管理事务(款)综合业务管理(项)</w:t>
      </w:r>
      <w:r>
        <w:rPr>
          <w:rFonts w:ascii="仿宋" w:hAnsi="仿宋" w:eastAsia="仿宋" w:cs="仿宋"/>
          <w:b/>
        </w:rPr>
        <w:t>：</w:t>
      </w:r>
      <w:r>
        <w:rPr>
          <w:rFonts w:hint="eastAsia" w:ascii="仿宋" w:hAnsi="仿宋" w:eastAsia="仿宋" w:cs="仿宋"/>
        </w:rPr>
        <w:t>反映人力资源和社会保障管理方面综合性管理事务支出。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四十九、社会保障和就业支出(类)人力资源和社会保障管理事务(款)引进人才费用(项)</w:t>
      </w:r>
      <w:r>
        <w:rPr>
          <w:rFonts w:ascii="仿宋" w:hAnsi="仿宋" w:eastAsia="仿宋" w:cs="仿宋"/>
          <w:b/>
        </w:rPr>
        <w:t>：</w:t>
      </w:r>
      <w:r>
        <w:rPr>
          <w:rFonts w:hint="eastAsia" w:ascii="仿宋" w:hAnsi="仿宋" w:eastAsia="仿宋" w:cs="仿宋"/>
        </w:rPr>
        <w:t>反映用于引进外国专家补助、引智成果推广等方面的支出。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五十、社会保障和就业支出(类)人力资源和社会保障管理事务(款)其他人力资源和社会保障管理事务支出(项)</w:t>
      </w:r>
      <w:r>
        <w:rPr>
          <w:rFonts w:ascii="仿宋" w:hAnsi="仿宋" w:eastAsia="仿宋" w:cs="仿宋"/>
          <w:b/>
        </w:rPr>
        <w:t>：</w:t>
      </w:r>
      <w:r>
        <w:rPr>
          <w:rFonts w:hint="eastAsia" w:ascii="仿宋" w:hAnsi="仿宋" w:eastAsia="仿宋" w:cs="仿宋"/>
        </w:rPr>
        <w:t>反映除上述项目以外其他用于人力资源和社会保障管理事务方面的支出。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五十一、社会保障和就业支出(类)民政管理事务(款)基层政权建设和社区治理(项)</w:t>
      </w:r>
      <w:r>
        <w:rPr>
          <w:rFonts w:ascii="仿宋" w:hAnsi="仿宋" w:eastAsia="仿宋" w:cs="仿宋"/>
          <w:b/>
        </w:rPr>
        <w:t>：</w:t>
      </w:r>
      <w:r>
        <w:rPr>
          <w:rFonts w:hint="eastAsia" w:ascii="仿宋" w:hAnsi="仿宋" w:eastAsia="仿宋" w:cs="仿宋"/>
        </w:rPr>
        <w:t>反映开展城乡社区治理、城乡社区服务（乡村便民服务）、村（居）民自治、村（居）务公开、乡镇（街道）服务能力建设等基层政权建设和社区治理工作的支出。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五十二、社会保障和就业支出(类)民政管理事务(款)其他民政管理事务支出(项)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五十三、社会保障和就业支出(类)行政事业单位养老支出(款)行政单位离退休(项)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五十四、社会保障和就业支出(类)行政事业单位养老支出(款)事业单位离退休(项)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五十五、社会保障和就业支出(类)行政事业单位养老支出(款)其他行政事业单位养老支出(项)</w:t>
      </w:r>
      <w:r>
        <w:rPr>
          <w:rFonts w:ascii="仿宋" w:hAnsi="仿宋" w:eastAsia="仿宋" w:cs="仿宋"/>
          <w:b/>
        </w:rPr>
        <w:t>：</w:t>
      </w:r>
      <w:r>
        <w:rPr>
          <w:rFonts w:hint="eastAsia" w:ascii="仿宋" w:hAnsi="仿宋" w:eastAsia="仿宋" w:cs="仿宋"/>
        </w:rPr>
        <w:t>反映除上述项目以外其他用于行政事业单位养老方面的支出。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五十六、社会保障和就业支出(类)抚恤(款)死亡抚恤(项)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五十七、社会保障和就业支出(类)抚恤(款)在乡复员、退伍军人生活补助(项)</w:t>
      </w:r>
      <w:r>
        <w:rPr>
          <w:rFonts w:ascii="仿宋" w:hAnsi="仿宋" w:eastAsia="仿宋" w:cs="仿宋"/>
          <w:b/>
        </w:rPr>
        <w:t>：</w:t>
      </w:r>
      <w:r>
        <w:rPr>
          <w:rFonts w:hint="eastAsia" w:ascii="仿宋" w:hAnsi="仿宋" w:eastAsia="仿宋" w:cs="仿宋"/>
        </w:rPr>
        <w:t>反映在乡退伍红军老战士（含西路军红军老战士、红军失散人员）、1954年10月31日前入伍的在乡复员军人、按规定办理带病回乡手续的退伍军人、符合领取定期生活补助条件的“两参”人员生活补助。</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五十八、社会保障和就业支出(类)抚恤(款)其他优抚支出(项)</w:t>
      </w:r>
      <w:r>
        <w:rPr>
          <w:rFonts w:ascii="仿宋" w:hAnsi="仿宋" w:eastAsia="仿宋" w:cs="仿宋"/>
          <w:b/>
        </w:rPr>
        <w:t>：</w:t>
      </w:r>
      <w:r>
        <w:rPr>
          <w:rFonts w:hint="eastAsia" w:ascii="仿宋" w:hAnsi="仿宋" w:eastAsia="仿宋" w:cs="仿宋"/>
        </w:rPr>
        <w:t>反映除上述项目以外其他用于优抚方面的支出，包括向优抚对象发放的价格临时补贴、老烈士子女、老党员定期生活补助等支出。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五十九、社会保障和就业支出(类)退役安置(款)军队移交政府离退休干部管理机构(项)</w:t>
      </w:r>
      <w:r>
        <w:rPr>
          <w:rFonts w:ascii="仿宋" w:hAnsi="仿宋" w:eastAsia="仿宋" w:cs="仿宋"/>
          <w:b/>
        </w:rPr>
        <w:t>：</w:t>
      </w:r>
      <w:r>
        <w:rPr>
          <w:rFonts w:hint="eastAsia" w:ascii="仿宋" w:hAnsi="仿宋" w:eastAsia="仿宋" w:cs="仿宋"/>
        </w:rPr>
        <w:t>反映退役军人事务部门管理的军队移交政府安置的离退休干部管理机构列入事业编制的人员经费、公用经费以及管理机构用房建设经费等支出。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六十、社会保障和就业支出(类)退役安置(款)其他退役安置支出(项)</w:t>
      </w:r>
      <w:r>
        <w:rPr>
          <w:rFonts w:ascii="仿宋" w:hAnsi="仿宋" w:eastAsia="仿宋" w:cs="仿宋"/>
          <w:b/>
        </w:rPr>
        <w:t>：</w:t>
      </w:r>
      <w:r>
        <w:rPr>
          <w:rFonts w:hint="eastAsia" w:ascii="仿宋" w:hAnsi="仿宋" w:eastAsia="仿宋" w:cs="仿宋"/>
        </w:rPr>
        <w:t>反映除上述项目以外其他用于退役安置方面的支出。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六十一、社会保障和就业支出(类)临时救助(款)临时救助支出(项)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六十二、社会保障和就业支出(类)退役军人管理事务(款)拥军优属(项)</w:t>
      </w:r>
      <w:r>
        <w:rPr>
          <w:rFonts w:ascii="仿宋" w:hAnsi="仿宋" w:eastAsia="仿宋" w:cs="仿宋"/>
          <w:b/>
        </w:rPr>
        <w:t>：</w:t>
      </w:r>
      <w:r>
        <w:rPr>
          <w:rFonts w:hint="eastAsia" w:ascii="仿宋" w:hAnsi="仿宋" w:eastAsia="仿宋" w:cs="仿宋"/>
        </w:rPr>
        <w:t>反映开展拥军优属活动的支出。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六十三、社会保障和就业支出(类)其他社会保障和就业支出(款)其他社会保障和就业支出(项)</w:t>
      </w:r>
      <w:r>
        <w:rPr>
          <w:rFonts w:ascii="仿宋" w:hAnsi="仿宋" w:eastAsia="仿宋" w:cs="仿宋"/>
          <w:b/>
        </w:rPr>
        <w:t>：</w:t>
      </w:r>
      <w:r>
        <w:rPr>
          <w:rFonts w:hint="eastAsia" w:ascii="仿宋" w:hAnsi="仿宋" w:eastAsia="仿宋" w:cs="仿宋"/>
        </w:rPr>
        <w:t>反映除上述项目以外其他用于社会保障和就业方面的支出。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六十四、卫生健康支出(类)计划生育事务(款)计划生育服务(项)</w:t>
      </w:r>
      <w:r>
        <w:rPr>
          <w:rFonts w:ascii="仿宋" w:hAnsi="仿宋" w:eastAsia="仿宋" w:cs="仿宋"/>
          <w:b/>
        </w:rPr>
        <w:t>：</w:t>
      </w:r>
      <w:r>
        <w:rPr>
          <w:rFonts w:hint="eastAsia" w:ascii="仿宋" w:hAnsi="仿宋" w:eastAsia="仿宋" w:cs="仿宋"/>
        </w:rPr>
        <w:t>反映计划生育服务支出。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六十五、卫生健康支出(类)计划生育事务(款)其他计划生育事务支出(项)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六十六、卫生健康支出(类)行政事业单位医疗(款)行政单位医疗(项)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六十七、卫生健康支出(类)老龄卫生健康事务(款)老龄卫生健康事务(项)</w:t>
      </w:r>
      <w:r>
        <w:rPr>
          <w:rFonts w:ascii="仿宋" w:hAnsi="仿宋" w:eastAsia="仿宋" w:cs="仿宋"/>
          <w:b/>
        </w:rPr>
        <w:t>：</w:t>
      </w:r>
      <w:r>
        <w:rPr>
          <w:rFonts w:hint="eastAsia" w:ascii="仿宋" w:hAnsi="仿宋" w:eastAsia="仿宋" w:cs="仿宋"/>
        </w:rPr>
        <w:t>反映老龄卫生健康事务方面的支出。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六十八、城乡社区支出(类)城乡社区管理事务(款)其他城乡社区管理事务支出(项)</w:t>
      </w:r>
      <w:r>
        <w:rPr>
          <w:rFonts w:ascii="仿宋" w:hAnsi="仿宋" w:eastAsia="仿宋" w:cs="仿宋"/>
          <w:b/>
        </w:rPr>
        <w:t>：</w:t>
      </w:r>
      <w:r>
        <w:rPr>
          <w:rFonts w:hint="eastAsia" w:ascii="仿宋" w:hAnsi="仿宋" w:eastAsia="仿宋" w:cs="仿宋"/>
        </w:rPr>
        <w:t>反映除上述项目以外其他用于城乡社区管理事务方面的支出。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六十九、城乡社区支出(类)城市基础设施配套费安排的支出(款)其他城市基础设施配套费安排的支出(项)</w:t>
      </w:r>
      <w:r>
        <w:rPr>
          <w:rFonts w:ascii="仿宋" w:hAnsi="仿宋" w:eastAsia="仿宋" w:cs="仿宋"/>
          <w:b/>
        </w:rPr>
        <w:t>：</w:t>
      </w:r>
      <w:r>
        <w:rPr>
          <w:rFonts w:hint="eastAsia" w:ascii="仿宋" w:hAnsi="仿宋" w:eastAsia="仿宋" w:cs="仿宋"/>
        </w:rPr>
        <w:t>反映上述项目以外的城市基础设施配套费支出。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七十一、商业服务业等支出(类)其他商业服务业等支出(款)其他商业服务业等支出(项)</w:t>
      </w:r>
      <w:r>
        <w:rPr>
          <w:rFonts w:ascii="仿宋" w:hAnsi="仿宋" w:eastAsia="仿宋" w:cs="仿宋"/>
          <w:b/>
        </w:rPr>
        <w:t>：</w:t>
      </w:r>
      <w:r>
        <w:rPr>
          <w:rFonts w:hint="eastAsia" w:ascii="仿宋" w:hAnsi="仿宋" w:eastAsia="仿宋" w:cs="仿宋"/>
        </w:rPr>
        <w:t>反映其他商业服务业等支出中除上述项目以外的其他支出。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七十四、灾害防治及应急管理支出(类)应急管理事务(款)安全监管(项)</w:t>
      </w:r>
      <w:r>
        <w:rPr>
          <w:rFonts w:ascii="仿宋" w:hAnsi="仿宋" w:eastAsia="仿宋" w:cs="仿宋"/>
          <w:b/>
        </w:rPr>
        <w:t>：</w:t>
      </w:r>
      <w:r>
        <w:rPr>
          <w:rFonts w:hint="eastAsia" w:ascii="仿宋" w:hAnsi="仿宋" w:eastAsia="仿宋" w:cs="仿宋"/>
        </w:rPr>
        <w:t>反映安全生产综合监督管理和工贸行业安全生产监督管理等方面的支出。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七十五、其他支出(类)其他支出(款)其他支出(项)</w:t>
      </w:r>
      <w:r>
        <w:rPr>
          <w:rFonts w:ascii="仿宋" w:hAnsi="仿宋" w:eastAsia="仿宋" w:cs="仿宋"/>
          <w:b/>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Arial Unicode MS">
    <w:altName w:val="Arial"/>
    <w:panose1 w:val="020B0604020202020204"/>
    <w:charset w:val="86"/>
    <w:family w:val="roman"/>
    <w:pitch w:val="default"/>
    <w:sig w:usb0="00000000" w:usb1="00000000" w:usb2="0000003F" w:usb3="00000000" w:csb0="603F01FF" w:csb1="FFFF0000"/>
  </w:font>
  <w:font w:name="Arial">
    <w:panose1 w:val="020B0604020202020204"/>
    <w:charset w:val="00"/>
    <w:family w:val="auto"/>
    <w:pitch w:val="default"/>
    <w:sig w:usb0="00007A87" w:usb1="80000000" w:usb2="00000008" w:usb3="00000000" w:csb0="4000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j1Lx1ywEAAJwDAAAOAAAA&#10;AAAAAAEAIAAAADQBAABkcnMvZTJvRG9jLnhtbFBLBQYAAAAABgAGAFkBAABxBQ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Coa6scwBAACdAwAADgAA&#10;AAAAAAABACAAAAA0AQAAZHJzL2Uyb0RvYy54bWxQSwUGAAAAAAYABgBZAQAAc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AiyEHywEAAJ0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0pgKwywEAAJ0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89IdqswBAACdAwAADgAA&#10;AAAAAAABACAAAAA0AQAAZHJzL2Uyb0RvYy54bWxQSwUGAAAAAAYABgBZAQAAc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P3hSBswBAACcAwAADgAA&#10;AAAAAAABACAAAAA0AQAAZHJzL2Uyb0RvYy54bWxQSwUGAAAAAAYABgBZAQAAcgUAAAAA&#10;">
              <v:fill on="f" focussize="0,0"/>
              <v:stroke on="f"/>
              <v:imagedata o:title=""/>
              <o:lock v:ext="edit" aspectratio="f"/>
              <v:textbox inset="0mm,0mm,0mm,0mm" style="mso-fit-shape-to-text:t;">
                <w:txbxContent>
                  <w:p>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ENSTvywEAAJw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quCdywEAAJw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Od6iZywEAAJw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tJwSaywEAAJw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nKp8sywEAAJwDAAAOAAAA&#10;AAAAAAEAIAAAADQBAABkcnMvZTJvRG9jLnhtbFBLBQYAAAAABgAGAFkBAABx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35v9B8kBAACdAwAADgAAAAAA&#10;AAABACAAAAA0AQAAZHJzL2Uyb0RvYy54bWxQSwUGAAAAAAYABgBZAQAAb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ZZmscwBAACdAwAADgAA&#10;AAAAAAABACAAAAA0AQAAZHJzL2Uyb0RvYy54bWxQSwUGAAAAAAYABgBZAQAAcg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南京市玄武区人民政府新街口街道办事处</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79385C"/>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9DF7BAC3"/>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1237</Words>
  <Characters>7056</Characters>
  <Lines>58</Lines>
  <Paragraphs>16</Paragraphs>
  <TotalTime>7</TotalTime>
  <ScaleCrop>false</ScaleCrop>
  <LinksUpToDate>false</LinksUpToDate>
  <CharactersWithSpaces>8277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2021-04-16T11:22:00Z</dcterms:created>
  <dc:creator>陈长军(本处室套红)</dc:creator>
  <cp:lastModifiedBy>user</cp:lastModifiedBy>
  <dcterms:modified xsi:type="dcterms:W3CDTF">2025-05-30T14:37:26Z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2052-12.8.2.1113</vt:lpwstr>
  </property>
  <property fmtid="{D5CDD505-2E9C-101B-9397-08002B2CF9AE}" pid="6" name="LastSaved">
    <vt:filetime>2021-04-15T00:00:00Z</vt:filetime>
  </property>
</Properties>
</file>