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2136" w:rsidRPr="00711B6E" w:rsidRDefault="00142136">
      <w:pPr>
        <w:rPr>
          <w:rFonts w:ascii="Times New Roman" w:hAnsi="Times New Roman" w:cs="Times New Roman" w:hint="eastAsia"/>
          <w:sz w:val="32"/>
          <w:szCs w:val="32"/>
          <w:lang w:eastAsia="zh-CN"/>
        </w:rPr>
      </w:pPr>
    </w:p>
    <w:p w:rsidR="009D4FF2" w:rsidRDefault="009D4FF2">
      <w:pPr>
        <w:pStyle w:val="Heading1"/>
        <w:spacing w:before="252"/>
        <w:rPr>
          <w:rFonts w:hint="eastAsia"/>
          <w:w w:val="95"/>
          <w:lang w:eastAsia="zh-CN"/>
        </w:rPr>
      </w:pPr>
      <w:bookmarkStart w:id="0" w:name="一、项目概况"/>
      <w:bookmarkEnd w:id="0"/>
    </w:p>
    <w:p w:rsidR="00142136" w:rsidRDefault="000B1D5B">
      <w:pPr>
        <w:pStyle w:val="Heading1"/>
        <w:spacing w:before="252"/>
        <w:rPr>
          <w:b w:val="0"/>
          <w:bCs w:val="0"/>
          <w:lang w:eastAsia="zh-CN"/>
        </w:rPr>
      </w:pPr>
      <w:r>
        <w:rPr>
          <w:w w:val="95"/>
          <w:lang w:eastAsia="zh-CN"/>
        </w:rPr>
        <w:t>一、项目概况</w:t>
      </w:r>
    </w:p>
    <w:p w:rsidR="00142136" w:rsidRDefault="000B1D5B" w:rsidP="00711B6E">
      <w:pPr>
        <w:spacing w:line="433" w:lineRule="exact"/>
        <w:rPr>
          <w:rFonts w:ascii="宋体" w:eastAsia="宋体" w:hAnsi="宋体" w:cs="宋体"/>
          <w:sz w:val="36"/>
          <w:szCs w:val="36"/>
          <w:lang w:eastAsia="zh-CN"/>
        </w:rPr>
      </w:pPr>
      <w:r>
        <w:rPr>
          <w:lang w:eastAsia="zh-CN"/>
        </w:rPr>
        <w:br w:type="column"/>
      </w:r>
      <w:r w:rsidR="00711B6E">
        <w:rPr>
          <w:rFonts w:ascii="宋体" w:eastAsia="宋体" w:hAnsi="宋体" w:cs="宋体" w:hint="eastAsia"/>
          <w:b/>
          <w:bCs/>
          <w:sz w:val="36"/>
          <w:szCs w:val="36"/>
          <w:lang w:eastAsia="zh-CN"/>
        </w:rPr>
        <w:lastRenderedPageBreak/>
        <w:t>如意里</w:t>
      </w:r>
      <w:r>
        <w:rPr>
          <w:rFonts w:ascii="宋体" w:eastAsia="宋体" w:hAnsi="宋体" w:cs="宋体"/>
          <w:b/>
          <w:bCs/>
          <w:sz w:val="36"/>
          <w:szCs w:val="36"/>
          <w:lang w:eastAsia="zh-CN"/>
        </w:rPr>
        <w:t>人防工程施工维修方案</w:t>
      </w:r>
    </w:p>
    <w:p w:rsidR="00142136" w:rsidRDefault="00142136">
      <w:pPr>
        <w:spacing w:line="433" w:lineRule="exact"/>
        <w:rPr>
          <w:rFonts w:ascii="宋体" w:eastAsia="宋体" w:hAnsi="宋体" w:cs="宋体"/>
          <w:sz w:val="36"/>
          <w:szCs w:val="36"/>
          <w:lang w:eastAsia="zh-CN"/>
        </w:rPr>
        <w:sectPr w:rsidR="00142136">
          <w:footerReference w:type="default" r:id="rId6"/>
          <w:pgSz w:w="11910" w:h="16840"/>
          <w:pgMar w:top="1480" w:right="1560" w:bottom="1160" w:left="1580" w:header="0" w:footer="965" w:gutter="0"/>
          <w:pgNumType w:start="1"/>
          <w:cols w:num="2" w:space="720" w:equalWidth="0">
            <w:col w:w="2145" w:space="200"/>
            <w:col w:w="6425"/>
          </w:cols>
        </w:sectPr>
      </w:pPr>
    </w:p>
    <w:p w:rsidR="00142136" w:rsidRDefault="00142136">
      <w:pPr>
        <w:spacing w:before="1"/>
        <w:rPr>
          <w:rFonts w:ascii="宋体" w:eastAsia="宋体" w:hAnsi="宋体" w:cs="宋体"/>
          <w:b/>
          <w:bCs/>
          <w:sz w:val="17"/>
          <w:szCs w:val="17"/>
          <w:lang w:eastAsia="zh-CN"/>
        </w:rPr>
      </w:pPr>
    </w:p>
    <w:p w:rsidR="00142136" w:rsidRDefault="000B1D5B">
      <w:pPr>
        <w:pStyle w:val="a3"/>
        <w:tabs>
          <w:tab w:val="left" w:pos="2110"/>
        </w:tabs>
        <w:spacing w:line="408" w:lineRule="auto"/>
        <w:ind w:right="237"/>
        <w:rPr>
          <w:rFonts w:ascii="Times New Roman" w:eastAsia="Times New Roman" w:hAnsi="Times New Roman" w:cs="Times New Roman"/>
          <w:lang w:eastAsia="zh-CN"/>
        </w:rPr>
      </w:pPr>
      <w:r>
        <w:rPr>
          <w:spacing w:val="-11"/>
          <w:lang w:eastAsia="zh-CN"/>
        </w:rPr>
        <w:t>工程类型：</w:t>
      </w:r>
      <w:r>
        <w:rPr>
          <w:rFonts w:ascii="MS Gothic" w:eastAsia="MS Gothic" w:hAnsi="MS Gothic" w:cs="MS Gothic"/>
          <w:spacing w:val="-11"/>
          <w:lang w:eastAsia="zh-CN"/>
        </w:rPr>
        <w:t>☑</w:t>
      </w:r>
      <w:r>
        <w:rPr>
          <w:spacing w:val="-11"/>
          <w:lang w:eastAsia="zh-CN"/>
        </w:rPr>
        <w:t xml:space="preserve">结构维修 </w:t>
      </w:r>
      <w:r>
        <w:rPr>
          <w:rFonts w:ascii="MS Gothic" w:eastAsia="MS Gothic" w:hAnsi="MS Gothic" w:cs="MS Gothic"/>
          <w:lang w:eastAsia="zh-CN"/>
        </w:rPr>
        <w:t>☑</w:t>
      </w:r>
      <w:r>
        <w:rPr>
          <w:lang w:eastAsia="zh-CN"/>
        </w:rPr>
        <w:t xml:space="preserve">防水维修 </w:t>
      </w:r>
      <w:r>
        <w:rPr>
          <w:rFonts w:ascii="MS Gothic" w:eastAsia="MS Gothic" w:hAnsi="MS Gothic" w:cs="MS Gothic"/>
          <w:lang w:eastAsia="zh-CN"/>
        </w:rPr>
        <w:t>☑</w:t>
      </w:r>
      <w:r>
        <w:rPr>
          <w:lang w:eastAsia="zh-CN"/>
        </w:rPr>
        <w:t>装饰维修 □设备维修</w:t>
      </w:r>
      <w:r>
        <w:rPr>
          <w:spacing w:val="13"/>
          <w:lang w:eastAsia="zh-CN"/>
        </w:rPr>
        <w:t xml:space="preserve"> </w:t>
      </w:r>
      <w:r>
        <w:rPr>
          <w:lang w:eastAsia="zh-CN"/>
        </w:rPr>
        <w:t>□ 其他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u w:val="single" w:color="000000"/>
          <w:lang w:eastAsia="zh-CN"/>
        </w:rPr>
        <w:tab/>
      </w:r>
    </w:p>
    <w:p w:rsidR="00142136" w:rsidRDefault="000B1D5B">
      <w:pPr>
        <w:pStyle w:val="a3"/>
        <w:spacing w:before="61"/>
        <w:jc w:val="both"/>
        <w:rPr>
          <w:lang w:eastAsia="zh-CN"/>
        </w:rPr>
      </w:pPr>
      <w:r>
        <w:rPr>
          <w:lang w:eastAsia="zh-CN"/>
        </w:rPr>
        <w:t>维修范围：</w:t>
      </w:r>
      <w:r w:rsidRPr="00B04457">
        <w:rPr>
          <w:u w:val="single"/>
          <w:lang w:eastAsia="zh-CN"/>
        </w:rPr>
        <w:t xml:space="preserve">   </w:t>
      </w:r>
      <w:r>
        <w:rPr>
          <w:u w:val="single" w:color="000000"/>
          <w:lang w:eastAsia="zh-CN"/>
        </w:rPr>
        <w:t>1</w:t>
      </w:r>
      <w:r w:rsidR="00B04457">
        <w:rPr>
          <w:rFonts w:hint="eastAsia"/>
          <w:u w:val="single" w:color="000000"/>
          <w:lang w:eastAsia="zh-CN"/>
        </w:rPr>
        <w:t>20</w:t>
      </w:r>
      <w:r>
        <w:rPr>
          <w:spacing w:val="134"/>
          <w:u w:val="single" w:color="000000"/>
          <w:lang w:eastAsia="zh-CN"/>
        </w:rPr>
        <w:t xml:space="preserve"> </w:t>
      </w:r>
      <w:r>
        <w:rPr>
          <w:lang w:eastAsia="zh-CN"/>
        </w:rPr>
        <w:t>平方米</w:t>
      </w:r>
    </w:p>
    <w:p w:rsidR="00142136" w:rsidRDefault="00142136">
      <w:pPr>
        <w:rPr>
          <w:rFonts w:ascii="宋体" w:eastAsia="宋体" w:hAnsi="宋体" w:cs="宋体"/>
          <w:sz w:val="30"/>
          <w:szCs w:val="30"/>
          <w:lang w:eastAsia="zh-CN"/>
        </w:rPr>
      </w:pPr>
    </w:p>
    <w:p w:rsidR="00142136" w:rsidRDefault="000B1D5B">
      <w:pPr>
        <w:pStyle w:val="Heading1"/>
        <w:jc w:val="both"/>
        <w:rPr>
          <w:b w:val="0"/>
          <w:bCs w:val="0"/>
          <w:lang w:eastAsia="zh-CN"/>
        </w:rPr>
      </w:pPr>
      <w:bookmarkStart w:id="1" w:name="二、技术标准"/>
      <w:bookmarkEnd w:id="1"/>
      <w:r>
        <w:rPr>
          <w:lang w:eastAsia="zh-CN"/>
        </w:rPr>
        <w:t>二、技术标准</w:t>
      </w:r>
    </w:p>
    <w:p w:rsidR="00142136" w:rsidRDefault="000B1D5B">
      <w:pPr>
        <w:pStyle w:val="a3"/>
        <w:spacing w:before="237" w:line="408" w:lineRule="auto"/>
        <w:ind w:right="236"/>
        <w:jc w:val="both"/>
        <w:rPr>
          <w:lang w:eastAsia="zh-CN"/>
        </w:rPr>
      </w:pPr>
      <w:r>
        <w:rPr>
          <w:lang w:eastAsia="zh-CN"/>
        </w:rPr>
        <w:t>相关施工工艺严格参照以下技术标准实施：GB</w:t>
      </w:r>
      <w:r>
        <w:rPr>
          <w:spacing w:val="-80"/>
          <w:lang w:eastAsia="zh-CN"/>
        </w:rPr>
        <w:t xml:space="preserve"> </w:t>
      </w:r>
      <w:r>
        <w:rPr>
          <w:lang w:eastAsia="zh-CN"/>
        </w:rPr>
        <w:t>50210-2018</w:t>
      </w:r>
      <w:r>
        <w:rPr>
          <w:spacing w:val="-29"/>
          <w:lang w:eastAsia="zh-CN"/>
        </w:rPr>
        <w:t xml:space="preserve"> </w:t>
      </w:r>
      <w:r>
        <w:rPr>
          <w:lang w:eastAsia="zh-CN"/>
        </w:rPr>
        <w:t>《建 筑装饰装修工程质量验收标准》；GB</w:t>
      </w:r>
      <w:r>
        <w:rPr>
          <w:spacing w:val="24"/>
          <w:lang w:eastAsia="zh-CN"/>
        </w:rPr>
        <w:t xml:space="preserve"> </w:t>
      </w:r>
      <w:r>
        <w:rPr>
          <w:lang w:eastAsia="zh-CN"/>
        </w:rPr>
        <w:t>50300-2013《建筑工程施工质</w:t>
      </w:r>
      <w:r>
        <w:rPr>
          <w:spacing w:val="-136"/>
          <w:lang w:eastAsia="zh-CN"/>
        </w:rPr>
        <w:t xml:space="preserve"> </w:t>
      </w:r>
      <w:r>
        <w:rPr>
          <w:spacing w:val="-3"/>
          <w:lang w:eastAsia="zh-CN"/>
        </w:rPr>
        <w:t>量验收统一标准》；GB</w:t>
      </w:r>
      <w:r>
        <w:rPr>
          <w:spacing w:val="-76"/>
          <w:lang w:eastAsia="zh-CN"/>
        </w:rPr>
        <w:t xml:space="preserve"> </w:t>
      </w:r>
      <w:r>
        <w:rPr>
          <w:lang w:eastAsia="zh-CN"/>
        </w:rPr>
        <w:t xml:space="preserve">50205《钢结构工程施工质量验收规范》；GB </w:t>
      </w:r>
      <w:r>
        <w:rPr>
          <w:spacing w:val="-7"/>
          <w:lang w:eastAsia="zh-CN"/>
        </w:rPr>
        <w:t>50550-2010《建筑结构加固工程施工质量验收规范》；GB</w:t>
      </w:r>
      <w:r>
        <w:rPr>
          <w:spacing w:val="-39"/>
          <w:lang w:eastAsia="zh-CN"/>
        </w:rPr>
        <w:t xml:space="preserve"> </w:t>
      </w:r>
      <w:r>
        <w:rPr>
          <w:lang w:eastAsia="zh-CN"/>
        </w:rPr>
        <w:t>50210-2018</w:t>
      </w:r>
    </w:p>
    <w:p w:rsidR="00142136" w:rsidRDefault="000B1D5B">
      <w:pPr>
        <w:pStyle w:val="a3"/>
        <w:spacing w:before="61" w:line="408" w:lineRule="auto"/>
        <w:ind w:right="237" w:firstLine="0"/>
        <w:jc w:val="both"/>
        <w:rPr>
          <w:lang w:eastAsia="zh-CN"/>
        </w:rPr>
      </w:pPr>
      <w:r>
        <w:rPr>
          <w:lang w:eastAsia="zh-CN"/>
        </w:rPr>
        <w:t>《建筑装饰装修工程质量验收标准》；GB</w:t>
      </w:r>
      <w:r>
        <w:rPr>
          <w:spacing w:val="24"/>
          <w:lang w:eastAsia="zh-CN"/>
        </w:rPr>
        <w:t xml:space="preserve"> </w:t>
      </w:r>
      <w:r>
        <w:rPr>
          <w:lang w:eastAsia="zh-CN"/>
        </w:rPr>
        <w:t>50303-2015《电气工程施</w:t>
      </w:r>
      <w:r>
        <w:rPr>
          <w:spacing w:val="-136"/>
          <w:lang w:eastAsia="zh-CN"/>
        </w:rPr>
        <w:t xml:space="preserve"> </w:t>
      </w:r>
      <w:r>
        <w:rPr>
          <w:lang w:eastAsia="zh-CN"/>
        </w:rPr>
        <w:t>工质量验收规范》；GB</w:t>
      </w:r>
      <w:r>
        <w:rPr>
          <w:spacing w:val="25"/>
          <w:lang w:eastAsia="zh-CN"/>
        </w:rPr>
        <w:t xml:space="preserve"> </w:t>
      </w:r>
      <w:r>
        <w:rPr>
          <w:lang w:eastAsia="zh-CN"/>
        </w:rPr>
        <w:t>50870-2013《建筑施工安全技术统一规范》</w:t>
      </w:r>
      <w:r>
        <w:rPr>
          <w:spacing w:val="-136"/>
          <w:lang w:eastAsia="zh-CN"/>
        </w:rPr>
        <w:t xml:space="preserve"> </w:t>
      </w:r>
      <w:r>
        <w:rPr>
          <w:lang w:eastAsia="zh-CN"/>
        </w:rPr>
        <w:t>等。</w:t>
      </w:r>
    </w:p>
    <w:p w:rsidR="00142136" w:rsidRDefault="00142136">
      <w:pPr>
        <w:rPr>
          <w:rFonts w:ascii="宋体" w:eastAsia="宋体" w:hAnsi="宋体" w:cs="宋体"/>
          <w:sz w:val="28"/>
          <w:szCs w:val="28"/>
          <w:lang w:eastAsia="zh-CN"/>
        </w:rPr>
      </w:pPr>
    </w:p>
    <w:p w:rsidR="00142136" w:rsidRDefault="000B1D5B">
      <w:pPr>
        <w:pStyle w:val="Heading1"/>
        <w:jc w:val="both"/>
        <w:rPr>
          <w:b w:val="0"/>
          <w:bCs w:val="0"/>
        </w:rPr>
      </w:pPr>
      <w:bookmarkStart w:id="2" w:name="三、工程工艺标准"/>
      <w:bookmarkEnd w:id="2"/>
      <w:r>
        <w:t>三、工程工艺标准</w:t>
      </w:r>
    </w:p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142136">
      <w:pPr>
        <w:spacing w:before="12"/>
        <w:rPr>
          <w:rFonts w:ascii="宋体" w:eastAsia="宋体" w:hAnsi="宋体" w:cs="宋体"/>
          <w:b/>
          <w:bCs/>
          <w:sz w:val="13"/>
          <w:szCs w:val="13"/>
        </w:rPr>
      </w:pPr>
    </w:p>
    <w:p w:rsidR="00142136" w:rsidRDefault="0093396D">
      <w:pPr>
        <w:pStyle w:val="a3"/>
        <w:ind w:left="0" w:right="98" w:firstLine="0"/>
        <w:jc w:val="right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1" type="#_x0000_t202" style="position:absolute;left:0;text-align:left;margin-left:84.4pt;margin-top:-67pt;width:426.75pt;height:189.1pt;z-index:25165721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Layout w:type="fixed"/>
                    <w:tblLook w:val="01E0"/>
                  </w:tblPr>
                  <w:tblGrid>
                    <w:gridCol w:w="1579"/>
                    <w:gridCol w:w="3795"/>
                    <w:gridCol w:w="3146"/>
                  </w:tblGrid>
                  <w:tr w:rsidR="00142136">
                    <w:trPr>
                      <w:trHeight w:hRule="exact" w:val="634"/>
                    </w:trPr>
                    <w:tc>
                      <w:tcPr>
                        <w:tcW w:w="1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ind w:left="224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程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类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别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jc w:val="center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艺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要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点</w:t>
                        </w:r>
                      </w:p>
                    </w:tc>
                    <w:tc>
                      <w:tcPr>
                        <w:tcW w:w="31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ind w:left="658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材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料</w:t>
                        </w:r>
                        <w:r>
                          <w:rPr>
                            <w:rFonts w:ascii="宋体" w:eastAsia="宋体" w:hAnsi="宋体" w:cs="宋体"/>
                            <w:spacing w:val="-2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具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要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求</w:t>
                        </w:r>
                      </w:p>
                    </w:tc>
                  </w:tr>
                  <w:tr w:rsidR="00142136">
                    <w:trPr>
                      <w:trHeight w:hRule="exact" w:val="2506"/>
                    </w:trPr>
                    <w:tc>
                      <w:tcPr>
                        <w:tcW w:w="1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142136">
                        <w:pPr>
                          <w:pStyle w:val="TableParagraph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</w:p>
                      <w:p w:rsidR="00142136" w:rsidRDefault="00142136">
                        <w:pPr>
                          <w:pStyle w:val="TableParagraph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</w:p>
                      <w:p w:rsidR="00142136" w:rsidRDefault="00142136">
                        <w:pPr>
                          <w:pStyle w:val="TableParagraph"/>
                          <w:spacing w:before="2"/>
                          <w:rPr>
                            <w:rFonts w:ascii="宋体" w:eastAsia="宋体" w:hAnsi="宋体" w:cs="宋体"/>
                          </w:rPr>
                        </w:pPr>
                      </w:p>
                      <w:p w:rsidR="00142136" w:rsidRDefault="000B1D5B">
                        <w:pPr>
                          <w:pStyle w:val="TableParagraph"/>
                          <w:ind w:left="224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拆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除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工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程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 w:line="408" w:lineRule="auto"/>
                          <w:ind w:left="102" w:right="100"/>
                          <w:jc w:val="both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非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承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重墙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拆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除需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先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放线</w:t>
                        </w:r>
                        <w:r>
                          <w:rPr>
                            <w:rFonts w:ascii="宋体" w:eastAsia="宋体" w:hAnsi="宋体" w:cs="宋体"/>
                            <w:spacing w:val="-63"/>
                            <w:sz w:val="28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使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 xml:space="preserve">用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电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锤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打孔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后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人工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敲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啄</w:t>
                        </w:r>
                        <w:r>
                          <w:rPr>
                            <w:rFonts w:ascii="宋体" w:eastAsia="宋体" w:hAnsi="宋体" w:cs="宋体"/>
                            <w:spacing w:val="-61"/>
                            <w:sz w:val="28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禁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 xml:space="preserve">掏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掘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或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推倒</w:t>
                        </w:r>
                        <w:r>
                          <w:rPr>
                            <w:rFonts w:ascii="宋体" w:eastAsia="宋体" w:hAnsi="宋体" w:cs="宋体"/>
                            <w:spacing w:val="-63"/>
                            <w:sz w:val="28"/>
                            <w:szCs w:val="28"/>
                            <w:lang w:eastAsia="zh-CN"/>
                          </w:rPr>
                          <w:t>；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钢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筋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切割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需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用专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>用</w:t>
                        </w:r>
                      </w:p>
                      <w:p w:rsidR="00142136" w:rsidRDefault="000B1D5B">
                        <w:pPr>
                          <w:pStyle w:val="TableParagraph"/>
                          <w:spacing w:before="61"/>
                          <w:ind w:left="102"/>
                          <w:jc w:val="both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具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，外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露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部分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包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封保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>护</w:t>
                        </w:r>
                      </w:p>
                    </w:tc>
                    <w:tc>
                      <w:tcPr>
                        <w:tcW w:w="31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142136">
                        <w:pPr>
                          <w:pStyle w:val="TableParagraph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</w:p>
                      <w:p w:rsidR="00142136" w:rsidRDefault="00142136">
                        <w:pPr>
                          <w:pStyle w:val="TableParagraph"/>
                          <w:spacing w:before="4"/>
                          <w:rPr>
                            <w:rFonts w:ascii="宋体" w:eastAsia="宋体" w:hAnsi="宋体" w:cs="宋体"/>
                            <w:sz w:val="26"/>
                            <w:szCs w:val="26"/>
                            <w:lang w:eastAsia="zh-CN"/>
                          </w:rPr>
                        </w:pPr>
                      </w:p>
                      <w:p w:rsidR="00142136" w:rsidRDefault="000B1D5B">
                        <w:pPr>
                          <w:pStyle w:val="TableParagraph"/>
                          <w:spacing w:line="408" w:lineRule="auto"/>
                          <w:ind w:left="308" w:right="238" w:firstLine="355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电</w:t>
                        </w:r>
                        <w:r>
                          <w:rPr>
                            <w:rFonts w:ascii="宋体" w:eastAsia="宋体" w:hAnsi="宋体" w:cs="宋体"/>
                            <w:spacing w:val="-5"/>
                            <w:sz w:val="28"/>
                            <w:szCs w:val="28"/>
                            <w:lang w:eastAsia="zh-CN"/>
                          </w:rPr>
                          <w:t>镐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（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锤</w:t>
                        </w:r>
                        <w:r>
                          <w:rPr>
                            <w:rFonts w:ascii="宋体" w:eastAsia="宋体" w:hAnsi="宋体" w:cs="宋体"/>
                            <w:spacing w:val="-5"/>
                            <w:sz w:val="28"/>
                            <w:szCs w:val="28"/>
                            <w:lang w:eastAsia="zh-CN"/>
                          </w:rPr>
                          <w:t>）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、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铲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 xml:space="preserve">子 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防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护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架、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降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尘设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备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>等</w:t>
                        </w:r>
                      </w:p>
                    </w:tc>
                  </w:tr>
                  <w:tr w:rsidR="00142136">
                    <w:trPr>
                      <w:trHeight w:hRule="exact" w:val="632"/>
                    </w:trPr>
                    <w:tc>
                      <w:tcPr>
                        <w:tcW w:w="1579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ind w:left="224"/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水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</w:rPr>
                          <w:t>电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</w:rPr>
                          <w:t>改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</w:rPr>
                          <w:t>造</w:t>
                        </w:r>
                      </w:p>
                    </w:tc>
                    <w:tc>
                      <w:tcPr>
                        <w:tcW w:w="3795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ind w:left="102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强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弱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电分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色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分管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铺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设</w:t>
                        </w:r>
                        <w:r>
                          <w:rPr>
                            <w:rFonts w:ascii="宋体" w:eastAsia="宋体" w:hAnsi="宋体" w:cs="宋体"/>
                            <w:spacing w:val="-61"/>
                            <w:sz w:val="28"/>
                            <w:szCs w:val="28"/>
                            <w:lang w:eastAsia="zh-CN"/>
                          </w:rPr>
                          <w:t>，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间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距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>＞</w:t>
                        </w:r>
                      </w:p>
                    </w:tc>
                    <w:tc>
                      <w:tcPr>
                        <w:tcW w:w="3146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142136" w:rsidRDefault="000B1D5B">
                        <w:pPr>
                          <w:pStyle w:val="TableParagraph"/>
                          <w:spacing w:before="86"/>
                          <w:ind w:left="168"/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阻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燃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电工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套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管、</w:t>
                        </w:r>
                        <w:r>
                          <w:rPr>
                            <w:rFonts w:ascii="宋体" w:eastAsia="宋体" w:hAnsi="宋体" w:cs="宋体"/>
                            <w:spacing w:val="-3"/>
                            <w:sz w:val="28"/>
                            <w:szCs w:val="28"/>
                            <w:lang w:eastAsia="zh-CN"/>
                          </w:rPr>
                          <w:t>抗</w:t>
                        </w:r>
                        <w:r>
                          <w:rPr>
                            <w:rFonts w:ascii="宋体" w:eastAsia="宋体" w:hAnsi="宋体" w:cs="宋体"/>
                            <w:spacing w:val="-1"/>
                            <w:sz w:val="28"/>
                            <w:szCs w:val="28"/>
                            <w:lang w:eastAsia="zh-CN"/>
                          </w:rPr>
                          <w:t>菌</w:t>
                        </w:r>
                        <w:r>
                          <w:rPr>
                            <w:rFonts w:ascii="宋体" w:eastAsia="宋体" w:hAnsi="宋体" w:cs="宋体"/>
                            <w:sz w:val="28"/>
                            <w:szCs w:val="28"/>
                            <w:lang w:eastAsia="zh-CN"/>
                          </w:rPr>
                          <w:t>型</w:t>
                        </w:r>
                      </w:p>
                    </w:tc>
                  </w:tr>
                </w:tbl>
                <w:p w:rsidR="00142136" w:rsidRDefault="00142136">
                  <w:pPr>
                    <w:rPr>
                      <w:lang w:eastAsia="zh-CN"/>
                    </w:rPr>
                  </w:pPr>
                </w:p>
              </w:txbxContent>
            </v:textbox>
            <w10:wrap anchorx="page"/>
          </v:shape>
        </w:pict>
      </w:r>
      <w:r w:rsidR="000B1D5B">
        <w:t>、</w:t>
      </w:r>
    </w:p>
    <w:p w:rsidR="00142136" w:rsidRDefault="00142136">
      <w:pPr>
        <w:jc w:val="right"/>
        <w:sectPr w:rsidR="00142136">
          <w:type w:val="continuous"/>
          <w:pgSz w:w="11910" w:h="16840"/>
          <w:pgMar w:top="1500" w:right="1560" w:bottom="280" w:left="1580" w:header="720" w:footer="720" w:gutter="0"/>
          <w:cols w:space="720"/>
        </w:sectPr>
      </w:pPr>
    </w:p>
    <w:p w:rsidR="00142136" w:rsidRDefault="00142136">
      <w:pPr>
        <w:spacing w:before="3"/>
        <w:rPr>
          <w:rFonts w:ascii="宋体" w:eastAsia="宋体" w:hAnsi="宋体" w:cs="宋体"/>
          <w:sz w:val="6"/>
          <w:szCs w:val="6"/>
        </w:rPr>
      </w:pPr>
    </w:p>
    <w:tbl>
      <w:tblPr>
        <w:tblStyle w:val="TableNormal"/>
        <w:tblW w:w="0" w:type="auto"/>
        <w:tblInd w:w="108" w:type="dxa"/>
        <w:tblLayout w:type="fixed"/>
        <w:tblLook w:val="01E0"/>
      </w:tblPr>
      <w:tblGrid>
        <w:gridCol w:w="1579"/>
        <w:gridCol w:w="3795"/>
        <w:gridCol w:w="3146"/>
      </w:tblGrid>
      <w:tr w:rsidR="00142136">
        <w:trPr>
          <w:trHeight w:hRule="exact" w:val="1882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/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 w:line="408" w:lineRule="auto"/>
              <w:ind w:left="102" w:right="40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2"/>
                <w:sz w:val="28"/>
                <w:szCs w:val="28"/>
                <w:lang w:eastAsia="zh-CN"/>
              </w:rPr>
              <w:t>30cm，交叉处用锡箔纸包裹；</w:t>
            </w:r>
            <w:r>
              <w:rPr>
                <w:rFonts w:ascii="宋体" w:eastAsia="宋体" w:hAnsi="宋体" w:cs="宋体"/>
                <w:spacing w:val="-11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水管走顶需用</w:t>
            </w:r>
            <w:r>
              <w:rPr>
                <w:rFonts w:ascii="宋体" w:eastAsia="宋体" w:hAnsi="宋体" w:cs="宋体"/>
                <w:spacing w:val="-6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PPR</w:t>
            </w:r>
            <w:r>
              <w:rPr>
                <w:rFonts w:ascii="宋体" w:eastAsia="宋体" w:hAnsi="宋体" w:cs="宋体"/>
                <w:spacing w:val="-68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4"/>
                <w:sz w:val="28"/>
                <w:szCs w:val="28"/>
                <w:lang w:eastAsia="zh-CN"/>
              </w:rPr>
              <w:t>管，闭水试</w:t>
            </w:r>
          </w:p>
          <w:p w:rsidR="00142136" w:rsidRDefault="000B1D5B">
            <w:pPr>
              <w:pStyle w:val="TableParagraph"/>
              <w:spacing w:before="61"/>
              <w:ind w:left="102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验</w:t>
            </w:r>
            <w:r>
              <w:rPr>
                <w:rFonts w:ascii="宋体" w:eastAsia="宋体" w:hAnsi="宋体" w:cs="宋体"/>
                <w:spacing w:val="-69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</w:rPr>
              <w:t>48</w:t>
            </w:r>
            <w:r>
              <w:rPr>
                <w:rFonts w:ascii="宋体" w:eastAsia="宋体" w:hAnsi="宋体" w:cs="宋体"/>
                <w:spacing w:val="-70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</w:rPr>
              <w:t>小时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水管</w:t>
            </w:r>
          </w:p>
        </w:tc>
      </w:tr>
      <w:tr w:rsidR="00142136">
        <w:trPr>
          <w:trHeight w:hRule="exact" w:val="1882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>
            <w:pPr>
              <w:pStyle w:val="TableParagraph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142136" w:rsidRDefault="00142136">
            <w:pPr>
              <w:pStyle w:val="TableParagraph"/>
              <w:spacing w:before="4"/>
              <w:rPr>
                <w:rFonts w:ascii="宋体" w:eastAsia="宋体" w:hAnsi="宋体" w:cs="宋体"/>
                <w:sz w:val="26"/>
                <w:szCs w:val="26"/>
              </w:rPr>
            </w:pPr>
          </w:p>
          <w:p w:rsidR="00142136" w:rsidRDefault="000B1D5B">
            <w:pPr>
              <w:pStyle w:val="TableParagraph"/>
              <w:ind w:left="224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泥瓦工程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 w:line="408" w:lineRule="auto"/>
              <w:ind w:left="102" w:right="100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7"/>
                <w:sz w:val="28"/>
                <w:szCs w:val="28"/>
                <w:lang w:eastAsia="zh-CN"/>
              </w:rPr>
              <w:t>瓷砖铺贴前预排砖，墙砖压地</w:t>
            </w:r>
            <w:r>
              <w:rPr>
                <w:rFonts w:ascii="宋体" w:eastAsia="宋体" w:hAnsi="宋体" w:cs="宋体"/>
                <w:spacing w:val="-11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砖，留缝</w:t>
            </w:r>
            <w:r>
              <w:rPr>
                <w:rFonts w:ascii="宋体" w:eastAsia="宋体" w:hAnsi="宋体" w:cs="宋体"/>
                <w:spacing w:val="-69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1.5-3mm；防水层涂</w:t>
            </w:r>
          </w:p>
          <w:p w:rsidR="00142136" w:rsidRDefault="000B1D5B">
            <w:pPr>
              <w:pStyle w:val="TableParagraph"/>
              <w:spacing w:before="61"/>
              <w:ind w:left="102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刷采用“十字交叉法”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>
            <w:pPr>
              <w:pStyle w:val="TableParagraph"/>
              <w:spacing w:before="6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</w:p>
          <w:p w:rsidR="00142136" w:rsidRDefault="000B1D5B">
            <w:pPr>
              <w:pStyle w:val="TableParagraph"/>
              <w:spacing w:line="408" w:lineRule="auto"/>
              <w:ind w:left="168" w:right="164" w:firstLine="559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 xml:space="preserve">水泥砂浆、防水涂 </w:t>
            </w:r>
            <w:r>
              <w:rPr>
                <w:rFonts w:ascii="宋体" w:eastAsia="宋体" w:hAnsi="宋体" w:cs="宋体"/>
                <w:spacing w:val="-2"/>
                <w:sz w:val="28"/>
                <w:szCs w:val="28"/>
                <w:lang w:eastAsia="zh-CN"/>
              </w:rPr>
              <w:t>料（丙烯酸酯材质等）</w:t>
            </w:r>
          </w:p>
        </w:tc>
      </w:tr>
      <w:tr w:rsidR="00142136">
        <w:trPr>
          <w:trHeight w:hRule="exact" w:val="634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224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木工工程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102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顶面吊顶应采用</w:t>
            </w:r>
            <w:r>
              <w:rPr>
                <w:rFonts w:ascii="宋体" w:eastAsia="宋体" w:hAnsi="宋体" w:cs="宋体"/>
                <w:spacing w:val="-104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A</w:t>
            </w:r>
            <w:r>
              <w:rPr>
                <w:rFonts w:ascii="宋体" w:eastAsia="宋体" w:hAnsi="宋体" w:cs="宋体"/>
                <w:spacing w:val="-103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级阻燃材料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344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轻钢龙骨、A</w:t>
            </w:r>
            <w:r>
              <w:rPr>
                <w:rFonts w:ascii="宋体" w:eastAsia="宋体" w:hAnsi="宋体" w:cs="宋体"/>
                <w:spacing w:val="-77"/>
                <w:sz w:val="28"/>
                <w:szCs w:val="28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</w:rPr>
              <w:t>级防火</w:t>
            </w:r>
          </w:p>
        </w:tc>
      </w:tr>
      <w:tr w:rsidR="00142136">
        <w:trPr>
          <w:trHeight w:hRule="exact" w:val="1882"/>
        </w:trPr>
        <w:tc>
          <w:tcPr>
            <w:tcW w:w="1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>
            <w:pPr>
              <w:pStyle w:val="TableParagraph"/>
              <w:rPr>
                <w:rFonts w:ascii="宋体" w:eastAsia="宋体" w:hAnsi="宋体" w:cs="宋体"/>
                <w:sz w:val="28"/>
                <w:szCs w:val="28"/>
              </w:rPr>
            </w:pPr>
          </w:p>
          <w:p w:rsidR="00142136" w:rsidRDefault="00142136">
            <w:pPr>
              <w:pStyle w:val="TableParagraph"/>
              <w:spacing w:before="3"/>
              <w:rPr>
                <w:rFonts w:ascii="宋体" w:eastAsia="宋体" w:hAnsi="宋体" w:cs="宋体"/>
                <w:sz w:val="26"/>
                <w:szCs w:val="26"/>
              </w:rPr>
            </w:pPr>
          </w:p>
          <w:p w:rsidR="00142136" w:rsidRDefault="000B1D5B">
            <w:pPr>
              <w:pStyle w:val="TableParagraph"/>
              <w:ind w:left="224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油漆工程</w:t>
            </w:r>
          </w:p>
        </w:tc>
        <w:tc>
          <w:tcPr>
            <w:tcW w:w="3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 w:line="408" w:lineRule="auto"/>
              <w:ind w:left="102" w:right="100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7"/>
                <w:sz w:val="28"/>
                <w:szCs w:val="28"/>
                <w:lang w:eastAsia="zh-CN"/>
              </w:rPr>
              <w:t>基层需充分润湿，腻子批刮厚</w:t>
            </w:r>
            <w:r>
              <w:rPr>
                <w:rFonts w:ascii="宋体" w:eastAsia="宋体" w:hAnsi="宋体" w:cs="宋体"/>
                <w:spacing w:val="-116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>度</w:t>
            </w:r>
            <w:r>
              <w:rPr>
                <w:rFonts w:ascii="宋体" w:eastAsia="宋体" w:hAnsi="宋体" w:cs="宋体"/>
                <w:spacing w:val="-57"/>
                <w:sz w:val="28"/>
                <w:szCs w:val="28"/>
                <w:lang w:eastAsia="zh-CN"/>
              </w:rPr>
              <w:t xml:space="preserve"> </w:t>
            </w:r>
            <w:r>
              <w:rPr>
                <w:rFonts w:ascii="宋体" w:eastAsia="宋体" w:hAnsi="宋体" w:cs="宋体"/>
                <w:spacing w:val="-10"/>
                <w:sz w:val="28"/>
                <w:szCs w:val="28"/>
                <w:lang w:eastAsia="zh-CN"/>
              </w:rPr>
              <w:t>8-10mm；乳胶漆、外墙漆涂</w:t>
            </w:r>
          </w:p>
          <w:p w:rsidR="00142136" w:rsidRDefault="000B1D5B">
            <w:pPr>
              <w:pStyle w:val="TableParagraph"/>
              <w:spacing w:before="61"/>
              <w:ind w:left="102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pacing w:val="-7"/>
                <w:sz w:val="28"/>
                <w:szCs w:val="28"/>
                <w:lang w:eastAsia="zh-CN"/>
              </w:rPr>
              <w:t>刷至少两遍，间隔时间需干燥</w:t>
            </w:r>
          </w:p>
        </w:tc>
        <w:tc>
          <w:tcPr>
            <w:tcW w:w="3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>
            <w:pPr>
              <w:pStyle w:val="TableParagraph"/>
              <w:spacing w:before="5"/>
              <w:rPr>
                <w:rFonts w:ascii="宋体" w:eastAsia="宋体" w:hAnsi="宋体" w:cs="宋体"/>
                <w:sz w:val="30"/>
                <w:szCs w:val="30"/>
                <w:lang w:eastAsia="zh-CN"/>
              </w:rPr>
            </w:pPr>
          </w:p>
          <w:p w:rsidR="00142136" w:rsidRDefault="000B1D5B">
            <w:pPr>
              <w:pStyle w:val="TableParagraph"/>
              <w:spacing w:line="408" w:lineRule="auto"/>
              <w:ind w:left="168" w:right="164" w:firstLine="559"/>
              <w:rPr>
                <w:rFonts w:ascii="宋体" w:eastAsia="宋体" w:hAnsi="宋体" w:cs="宋体"/>
                <w:sz w:val="28"/>
                <w:szCs w:val="28"/>
                <w:lang w:eastAsia="zh-CN"/>
              </w:rPr>
            </w:pPr>
            <w:r>
              <w:rPr>
                <w:rFonts w:ascii="宋体" w:eastAsia="宋体" w:hAnsi="宋体" w:cs="宋体"/>
                <w:sz w:val="28"/>
                <w:szCs w:val="28"/>
                <w:lang w:eastAsia="zh-CN"/>
              </w:rPr>
              <w:t xml:space="preserve">环保乳胶漆、环保 </w:t>
            </w:r>
            <w:r>
              <w:rPr>
                <w:rFonts w:ascii="宋体" w:eastAsia="宋体" w:hAnsi="宋体" w:cs="宋体"/>
                <w:spacing w:val="-2"/>
                <w:sz w:val="28"/>
                <w:szCs w:val="28"/>
                <w:lang w:eastAsia="zh-CN"/>
              </w:rPr>
              <w:t>外墙漆、防水防锈腻子</w:t>
            </w:r>
          </w:p>
        </w:tc>
      </w:tr>
    </w:tbl>
    <w:p w:rsidR="00142136" w:rsidRDefault="00142136">
      <w:pPr>
        <w:rPr>
          <w:rFonts w:ascii="宋体" w:eastAsia="宋体" w:hAnsi="宋体" w:cs="宋体"/>
          <w:sz w:val="20"/>
          <w:szCs w:val="20"/>
          <w:lang w:eastAsia="zh-CN"/>
        </w:rPr>
      </w:pPr>
    </w:p>
    <w:p w:rsidR="00142136" w:rsidRDefault="00142136">
      <w:pPr>
        <w:rPr>
          <w:rFonts w:ascii="宋体" w:eastAsia="宋体" w:hAnsi="宋体" w:cs="宋体"/>
          <w:sz w:val="20"/>
          <w:szCs w:val="20"/>
          <w:lang w:eastAsia="zh-CN"/>
        </w:rPr>
        <w:sectPr w:rsidR="00142136">
          <w:pgSz w:w="11910" w:h="16840"/>
          <w:pgMar w:top="1340" w:right="1580" w:bottom="1180" w:left="1580" w:header="0" w:footer="965" w:gutter="0"/>
          <w:cols w:space="720"/>
        </w:sectPr>
      </w:pPr>
    </w:p>
    <w:p w:rsidR="00142136" w:rsidRDefault="0093396D">
      <w:pPr>
        <w:pStyle w:val="Heading1"/>
        <w:spacing w:before="156"/>
        <w:rPr>
          <w:b w:val="0"/>
          <w:bCs w:val="0"/>
          <w:lang w:eastAsia="zh-CN"/>
        </w:rPr>
      </w:pPr>
      <w:r w:rsidRPr="0093396D"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50" type="#_x0000_t75" style="position:absolute;left:0;text-align:left;margin-left:90pt;margin-top:37.95pt;width:414.6pt;height:293.05pt;z-index:-251658240;mso-position-horizontal-relative:page">
            <v:imagedata r:id="rId7" o:title=""/>
            <w10:wrap anchorx="page"/>
          </v:shape>
        </w:pict>
      </w:r>
      <w:bookmarkStart w:id="3" w:name="四、改造方案"/>
      <w:bookmarkEnd w:id="3"/>
      <w:r w:rsidR="000B1D5B">
        <w:rPr>
          <w:w w:val="95"/>
          <w:lang w:eastAsia="zh-CN"/>
        </w:rPr>
        <w:t>四</w:t>
      </w:r>
      <w:r w:rsidR="00874811">
        <w:rPr>
          <w:w w:val="95"/>
          <w:lang w:eastAsia="zh-CN"/>
        </w:rPr>
        <w:t>、维修</w:t>
      </w:r>
      <w:r w:rsidR="000B1D5B">
        <w:rPr>
          <w:w w:val="95"/>
          <w:lang w:eastAsia="zh-CN"/>
        </w:rPr>
        <w:t>方案</w:t>
      </w:r>
    </w:p>
    <w:p w:rsidR="00142136" w:rsidRDefault="000B1D5B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  <w:r>
        <w:rPr>
          <w:lang w:eastAsia="zh-CN"/>
        </w:rPr>
        <w:br w:type="column"/>
      </w: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rPr>
          <w:rFonts w:ascii="宋体" w:eastAsia="宋体" w:hAnsi="宋体" w:cs="宋体"/>
          <w:b/>
          <w:bCs/>
          <w:sz w:val="24"/>
          <w:szCs w:val="24"/>
          <w:lang w:eastAsia="zh-CN"/>
        </w:rPr>
      </w:pPr>
    </w:p>
    <w:p w:rsidR="00142136" w:rsidRDefault="00142136">
      <w:pPr>
        <w:spacing w:before="8"/>
        <w:rPr>
          <w:rFonts w:ascii="宋体" w:eastAsia="宋体" w:hAnsi="宋体" w:cs="宋体"/>
          <w:b/>
          <w:bCs/>
          <w:sz w:val="25"/>
          <w:szCs w:val="25"/>
          <w:lang w:eastAsia="zh-CN"/>
        </w:rPr>
      </w:pPr>
    </w:p>
    <w:p w:rsidR="00142136" w:rsidRDefault="000B1D5B">
      <w:pPr>
        <w:ind w:left="220"/>
        <w:rPr>
          <w:rFonts w:ascii="宋体" w:eastAsia="宋体" w:hAnsi="宋体" w:cs="宋体"/>
          <w:sz w:val="24"/>
          <w:szCs w:val="24"/>
          <w:lang w:eastAsia="zh-CN"/>
        </w:rPr>
      </w:pPr>
      <w:r>
        <w:rPr>
          <w:rFonts w:ascii="宋体" w:eastAsia="宋体" w:hAnsi="宋体" w:cs="宋体"/>
          <w:sz w:val="24"/>
          <w:szCs w:val="24"/>
          <w:lang w:eastAsia="zh-CN"/>
        </w:rPr>
        <w:t>（整体维修方案图示）</w:t>
      </w:r>
    </w:p>
    <w:p w:rsidR="00142136" w:rsidRDefault="00142136">
      <w:pPr>
        <w:rPr>
          <w:rFonts w:ascii="宋体" w:eastAsia="宋体" w:hAnsi="宋体" w:cs="宋体"/>
          <w:sz w:val="24"/>
          <w:szCs w:val="24"/>
          <w:lang w:eastAsia="zh-CN"/>
        </w:rPr>
        <w:sectPr w:rsidR="00142136">
          <w:type w:val="continuous"/>
          <w:pgSz w:w="11910" w:h="16840"/>
          <w:pgMar w:top="1500" w:right="1580" w:bottom="280" w:left="1580" w:header="720" w:footer="720" w:gutter="0"/>
          <w:cols w:num="2" w:space="720" w:equalWidth="0">
            <w:col w:w="2145" w:space="807"/>
            <w:col w:w="5798"/>
          </w:cols>
        </w:sectPr>
      </w:pPr>
    </w:p>
    <w:p w:rsidR="00142136" w:rsidRDefault="00142136">
      <w:pPr>
        <w:spacing w:before="2"/>
        <w:rPr>
          <w:rFonts w:ascii="Times New Roman" w:eastAsia="Times New Roman" w:hAnsi="Times New Roman" w:cs="Times New Roman"/>
          <w:sz w:val="7"/>
          <w:szCs w:val="7"/>
          <w:lang w:eastAsia="zh-CN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6225"/>
        <w:gridCol w:w="2297"/>
      </w:tblGrid>
      <w:tr w:rsidR="00142136">
        <w:trPr>
          <w:trHeight w:hRule="exact" w:val="2047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142136">
            <w:pPr>
              <w:pStyle w:val="TableParagraph"/>
              <w:spacing w:before="9"/>
              <w:rPr>
                <w:rFonts w:ascii="Times New Roman" w:eastAsia="Times New Roman" w:hAnsi="Times New Roman" w:cs="Times New Roman"/>
                <w:sz w:val="3"/>
                <w:szCs w:val="3"/>
                <w:lang w:eastAsia="zh-CN"/>
              </w:rPr>
            </w:pPr>
          </w:p>
          <w:p w:rsidR="00142136" w:rsidRDefault="000B1D5B">
            <w:pPr>
              <w:pStyle w:val="TableParagraph"/>
              <w:spacing w:line="6465" w:lineRule="exact"/>
              <w:ind w:left="68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8"/>
                <w:sz w:val="20"/>
                <w:szCs w:val="20"/>
                <w:lang w:eastAsia="zh-CN"/>
              </w:rPr>
              <w:drawing>
                <wp:inline distT="0" distB="0" distL="0" distR="0">
                  <wp:extent cx="3078479" cy="4105655"/>
                  <wp:effectExtent l="0" t="0" r="0" b="0"/>
                  <wp:docPr id="1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2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78479" cy="4105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0B1D5B">
            <w:pPr>
              <w:pStyle w:val="TableParagraph"/>
              <w:spacing w:before="184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1.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拆除破旧窗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户、废弃管线，重新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换新安装窗户、管线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灯具；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2.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拆除破损地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台，修补地面基础，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重新铺设地砖；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3.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铲除返碱、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蜕皮墙面，重新粉刷</w:t>
            </w:r>
          </w:p>
        </w:tc>
      </w:tr>
      <w:tr w:rsidR="00142136">
        <w:trPr>
          <w:trHeight w:hRule="exact" w:val="2032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修补，做涂料；</w:t>
            </w:r>
          </w:p>
        </w:tc>
      </w:tr>
      <w:tr w:rsidR="00142136">
        <w:trPr>
          <w:trHeight w:hRule="exact" w:val="322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室内部分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  <w:tr w:rsidR="00142136">
        <w:trPr>
          <w:trHeight w:hRule="exact" w:val="1578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14213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9"/>
                <w:szCs w:val="9"/>
              </w:rPr>
            </w:pPr>
          </w:p>
          <w:p w:rsidR="00142136" w:rsidRDefault="000B1D5B">
            <w:pPr>
              <w:pStyle w:val="TableParagraph"/>
              <w:spacing w:line="6336" w:lineRule="exact"/>
              <w:ind w:left="73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6"/>
                <w:sz w:val="20"/>
                <w:szCs w:val="20"/>
                <w:lang w:eastAsia="zh-CN"/>
              </w:rPr>
              <w:drawing>
                <wp:inline distT="0" distB="0" distL="0" distR="0">
                  <wp:extent cx="3018663" cy="4023360"/>
                  <wp:effectExtent l="0" t="0" r="0" b="0"/>
                  <wp:docPr id="3" name="image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8663" cy="4023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spacing w:before="3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42136" w:rsidRDefault="000B1D5B">
            <w:pPr>
              <w:pStyle w:val="TableParagraph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4.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拆除破旧包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管、废弃管线，做好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消防管漏水维修，重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新包管；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5.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修补地面基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础，重新铺设地砖；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6.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铲除返碱、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蜕皮墙面，重新粉刷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修补，做涂料；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7.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根据原楼梯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吊顶基准面，重新做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A</w:t>
            </w:r>
            <w:r>
              <w:rPr>
                <w:rFonts w:ascii="Calibri" w:eastAsia="Calibri" w:hAnsi="Calibri" w:cs="Calibri"/>
                <w:spacing w:val="2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级防火材料吊顶，</w:t>
            </w:r>
          </w:p>
        </w:tc>
      </w:tr>
      <w:tr w:rsidR="00142136">
        <w:trPr>
          <w:trHeight w:hRule="exact" w:val="1552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增强美观性；</w:t>
            </w:r>
          </w:p>
        </w:tc>
      </w:tr>
      <w:tr w:rsidR="00142136">
        <w:trPr>
          <w:trHeight w:hRule="exact" w:val="320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室内部分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</w:tbl>
    <w:p w:rsidR="00142136" w:rsidRDefault="00142136">
      <w:pPr>
        <w:spacing w:line="276" w:lineRule="exact"/>
        <w:rPr>
          <w:rFonts w:ascii="宋体" w:eastAsia="宋体" w:hAnsi="宋体" w:cs="宋体"/>
          <w:sz w:val="24"/>
          <w:szCs w:val="24"/>
        </w:rPr>
        <w:sectPr w:rsidR="00142136">
          <w:pgSz w:w="11910" w:h="16840"/>
          <w:pgMar w:top="1340" w:right="1580" w:bottom="1160" w:left="1580" w:header="0" w:footer="965" w:gutter="0"/>
          <w:cols w:space="720"/>
        </w:sectPr>
      </w:pPr>
    </w:p>
    <w:p w:rsidR="00142136" w:rsidRDefault="0014213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6225"/>
        <w:gridCol w:w="2297"/>
      </w:tblGrid>
      <w:tr w:rsidR="00142136">
        <w:trPr>
          <w:trHeight w:hRule="exact" w:val="1579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142136">
            <w:pPr>
              <w:pStyle w:val="TableParagraph"/>
              <w:spacing w:before="6"/>
              <w:rPr>
                <w:rFonts w:ascii="Times New Roman" w:eastAsia="Times New Roman" w:hAnsi="Times New Roman" w:cs="Times New Roman"/>
                <w:sz w:val="3"/>
                <w:szCs w:val="3"/>
              </w:rPr>
            </w:pPr>
          </w:p>
          <w:p w:rsidR="00142136" w:rsidRDefault="000B1D5B">
            <w:pPr>
              <w:pStyle w:val="TableParagraph"/>
              <w:spacing w:line="6472" w:lineRule="exact"/>
              <w:ind w:left="679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28"/>
                <w:sz w:val="20"/>
                <w:szCs w:val="20"/>
                <w:lang w:eastAsia="zh-CN"/>
              </w:rPr>
              <w:drawing>
                <wp:inline distT="0" distB="0" distL="0" distR="0">
                  <wp:extent cx="3083051" cy="4110228"/>
                  <wp:effectExtent l="0" t="0" r="0" b="0"/>
                  <wp:docPr id="5" name="image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4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3051" cy="4110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7"/>
                <w:szCs w:val="27"/>
              </w:rPr>
            </w:pPr>
          </w:p>
          <w:p w:rsidR="00142136" w:rsidRDefault="000B1D5B">
            <w:pPr>
              <w:pStyle w:val="TableParagraph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8.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拆除危旧雨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棚、废弃管线，重新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安装防水雨棚；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 xml:space="preserve">9.  </w:t>
            </w:r>
            <w:r>
              <w:rPr>
                <w:rFonts w:ascii="Calibri" w:eastAsia="Calibri" w:hAnsi="Calibri" w:cs="Calibri"/>
                <w:spacing w:val="13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清除地面发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霉、发臭垃圾，修补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塌陷地面水泥地基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准面，重新浇筑混凝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土地面完成面，增强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耐用性；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10.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铲除墙面返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碱、蜕皮墙面，抹灰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修补红砖墙面，重新</w:t>
            </w:r>
          </w:p>
        </w:tc>
      </w:tr>
      <w:tr w:rsidR="00142136">
        <w:trPr>
          <w:trHeight w:hRule="exact" w:val="1564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粉刷修补，做涂料；</w:t>
            </w:r>
          </w:p>
        </w:tc>
      </w:tr>
      <w:tr w:rsidR="00142136">
        <w:trPr>
          <w:trHeight w:hRule="exact" w:val="322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室外部分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  <w:tr w:rsidR="00142136">
        <w:trPr>
          <w:trHeight w:hRule="exact" w:val="1890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6544" w:lineRule="exact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30"/>
                <w:sz w:val="20"/>
                <w:szCs w:val="20"/>
                <w:lang w:eastAsia="zh-CN"/>
              </w:rPr>
              <w:drawing>
                <wp:inline distT="0" distB="0" distL="0" distR="0">
                  <wp:extent cx="3117723" cy="4155948"/>
                  <wp:effectExtent l="0" t="0" r="0" b="0"/>
                  <wp:docPr id="7" name="image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5.jpe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23" cy="415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spacing w:before="4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2136" w:rsidRDefault="000B1D5B">
            <w:pPr>
              <w:pStyle w:val="TableParagraph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11.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拆除破旧房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门窗户，重新换新安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装房门窗户；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12.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受地面下沉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影响，修补加固房屋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倾斜、开裂；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13.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修补塌陷地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面水泥地基准面，重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新浇筑混凝土地面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完成面，增强耐用</w:t>
            </w:r>
          </w:p>
        </w:tc>
      </w:tr>
      <w:tr w:rsidR="00142136">
        <w:trPr>
          <w:trHeight w:hRule="exact" w:val="1877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性；</w:t>
            </w:r>
          </w:p>
        </w:tc>
      </w:tr>
      <w:tr w:rsidR="00142136">
        <w:trPr>
          <w:trHeight w:hRule="exact" w:val="320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室外部分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</w:tbl>
    <w:p w:rsidR="00142136" w:rsidRDefault="00142136">
      <w:pPr>
        <w:spacing w:line="276" w:lineRule="exact"/>
        <w:rPr>
          <w:rFonts w:ascii="宋体" w:eastAsia="宋体" w:hAnsi="宋体" w:cs="宋体"/>
          <w:sz w:val="24"/>
          <w:szCs w:val="24"/>
        </w:rPr>
        <w:sectPr w:rsidR="00142136">
          <w:pgSz w:w="11910" w:h="16840"/>
          <w:pgMar w:top="1340" w:right="1580" w:bottom="1160" w:left="1580" w:header="0" w:footer="965" w:gutter="0"/>
          <w:cols w:space="720"/>
        </w:sectPr>
      </w:pPr>
    </w:p>
    <w:p w:rsidR="00142136" w:rsidRDefault="00142136">
      <w:pPr>
        <w:spacing w:before="2"/>
        <w:rPr>
          <w:rFonts w:ascii="Times New Roman" w:eastAsia="Times New Roman" w:hAnsi="Times New Roman" w:cs="Times New Roman"/>
          <w:sz w:val="7"/>
          <w:szCs w:val="7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6225"/>
        <w:gridCol w:w="2297"/>
      </w:tblGrid>
      <w:tr w:rsidR="00142136">
        <w:trPr>
          <w:trHeight w:hRule="exact" w:val="1891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6544" w:lineRule="exact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30"/>
                <w:sz w:val="20"/>
                <w:szCs w:val="20"/>
                <w:lang w:eastAsia="zh-CN"/>
              </w:rPr>
              <w:drawing>
                <wp:inline distT="0" distB="0" distL="0" distR="0">
                  <wp:extent cx="3117723" cy="4155948"/>
                  <wp:effectExtent l="0" t="0" r="0" b="0"/>
                  <wp:docPr id="9" name="image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6.jpe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23" cy="415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spacing w:before="5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142136" w:rsidRDefault="000B1D5B">
            <w:pPr>
              <w:pStyle w:val="TableParagraph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14.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拆除破旧房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门窗户，重新换新安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装房门窗户；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15.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受地面下沉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影响，修补加固房屋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倾斜、开裂；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16.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修补塌陷地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面水泥地基准面，重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新浇筑混凝土地面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完成面，增强耐用</w:t>
            </w:r>
          </w:p>
        </w:tc>
      </w:tr>
      <w:tr w:rsidR="00142136">
        <w:trPr>
          <w:trHeight w:hRule="exact" w:val="1876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性；</w:t>
            </w:r>
          </w:p>
        </w:tc>
      </w:tr>
      <w:tr w:rsidR="00142136">
        <w:trPr>
          <w:trHeight w:hRule="exact" w:val="322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室外部分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7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  <w:tr w:rsidR="00142136">
        <w:trPr>
          <w:trHeight w:hRule="exact" w:val="2358"/>
        </w:trPr>
        <w:tc>
          <w:tcPr>
            <w:tcW w:w="6225" w:type="dxa"/>
            <w:vMerge w:val="restart"/>
            <w:tcBorders>
              <w:top w:val="dotted" w:sz="4" w:space="0" w:color="000000"/>
              <w:left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6544" w:lineRule="exact"/>
              <w:ind w:left="654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position w:val="-130"/>
                <w:sz w:val="20"/>
                <w:szCs w:val="20"/>
                <w:lang w:eastAsia="zh-CN"/>
              </w:rPr>
              <w:drawing>
                <wp:inline distT="0" distB="0" distL="0" distR="0">
                  <wp:extent cx="3117723" cy="4155948"/>
                  <wp:effectExtent l="0" t="0" r="0" b="0"/>
                  <wp:docPr id="11" name="image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7.jpe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723" cy="4155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142136">
            <w:pPr>
              <w:pStyle w:val="TableParagrap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  <w:p w:rsidR="00142136" w:rsidRDefault="000B1D5B">
            <w:pPr>
              <w:pStyle w:val="TableParagraph"/>
              <w:spacing w:before="196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17.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受地面下沉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影响，修补加固房屋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倾斜、开裂；</w:t>
            </w:r>
          </w:p>
        </w:tc>
      </w:tr>
      <w:tr w:rsidR="00142136">
        <w:trPr>
          <w:trHeight w:hRule="exact" w:val="325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307" w:lineRule="exact"/>
              <w:ind w:left="58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18.</w:t>
            </w:r>
            <w:r>
              <w:rPr>
                <w:rFonts w:ascii="Calibri" w:eastAsia="Calibri" w:hAnsi="Calibri" w:cs="Calibri"/>
                <w:spacing w:val="-1"/>
                <w:sz w:val="24"/>
                <w:szCs w:val="24"/>
              </w:rPr>
              <w:t xml:space="preserve"> </w:t>
            </w:r>
            <w:r>
              <w:rPr>
                <w:rFonts w:ascii="宋体" w:eastAsia="宋体" w:hAnsi="宋体" w:cs="宋体"/>
                <w:sz w:val="24"/>
                <w:szCs w:val="24"/>
              </w:rPr>
              <w:t>修补塌陷地</w:t>
            </w:r>
          </w:p>
        </w:tc>
      </w:tr>
      <w:tr w:rsidR="00142136">
        <w:trPr>
          <w:trHeight w:hRule="exact" w:val="299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63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pacing w:val="-9"/>
                <w:sz w:val="24"/>
                <w:szCs w:val="24"/>
              </w:rPr>
              <w:t>面水泥地基准面，重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新浇筑混凝土地面</w:t>
            </w:r>
          </w:p>
        </w:tc>
      </w:tr>
      <w:tr w:rsidR="00142136">
        <w:trPr>
          <w:trHeight w:hRule="exact" w:val="312"/>
        </w:trPr>
        <w:tc>
          <w:tcPr>
            <w:tcW w:w="6225" w:type="dxa"/>
            <w:vMerge/>
            <w:tcBorders>
              <w:left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nil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完成面，增强耐用</w:t>
            </w:r>
          </w:p>
        </w:tc>
      </w:tr>
      <w:tr w:rsidR="00142136">
        <w:trPr>
          <w:trHeight w:hRule="exact" w:val="2345"/>
        </w:trPr>
        <w:tc>
          <w:tcPr>
            <w:tcW w:w="6225" w:type="dxa"/>
            <w:vMerge/>
            <w:tcBorders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142136"/>
        </w:tc>
        <w:tc>
          <w:tcPr>
            <w:tcW w:w="2297" w:type="dxa"/>
            <w:tcBorders>
              <w:top w:val="nil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103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性。</w:t>
            </w:r>
          </w:p>
        </w:tc>
      </w:tr>
      <w:tr w:rsidR="00142136">
        <w:trPr>
          <w:trHeight w:hRule="exact" w:val="322"/>
        </w:trPr>
        <w:tc>
          <w:tcPr>
            <w:tcW w:w="6225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jc w:val="center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室外部分</w:t>
            </w:r>
          </w:p>
        </w:tc>
        <w:tc>
          <w:tcPr>
            <w:tcW w:w="2297" w:type="dxa"/>
            <w:tcBorders>
              <w:top w:val="dotted" w:sz="4" w:space="0" w:color="000000"/>
              <w:left w:val="dotted" w:sz="4" w:space="0" w:color="000000"/>
              <w:bottom w:val="dotted" w:sz="4" w:space="0" w:color="000000"/>
              <w:right w:val="dotted" w:sz="4" w:space="0" w:color="000000"/>
            </w:tcBorders>
          </w:tcPr>
          <w:p w:rsidR="00142136" w:rsidRDefault="000B1D5B">
            <w:pPr>
              <w:pStyle w:val="TableParagraph"/>
              <w:spacing w:line="276" w:lineRule="exact"/>
              <w:ind w:left="662"/>
              <w:rPr>
                <w:rFonts w:ascii="宋体" w:eastAsia="宋体" w:hAnsi="宋体" w:cs="宋体"/>
                <w:sz w:val="24"/>
                <w:szCs w:val="24"/>
              </w:rPr>
            </w:pPr>
            <w:r>
              <w:rPr>
                <w:rFonts w:ascii="宋体" w:eastAsia="宋体" w:hAnsi="宋体" w:cs="宋体"/>
                <w:sz w:val="24"/>
                <w:szCs w:val="24"/>
              </w:rPr>
              <w:t>维修方案</w:t>
            </w:r>
          </w:p>
        </w:tc>
      </w:tr>
    </w:tbl>
    <w:p w:rsidR="00142136" w:rsidRDefault="00142136">
      <w:pPr>
        <w:spacing w:line="276" w:lineRule="exact"/>
        <w:rPr>
          <w:rFonts w:ascii="宋体" w:eastAsia="宋体" w:hAnsi="宋体" w:cs="宋体"/>
          <w:sz w:val="24"/>
          <w:szCs w:val="24"/>
        </w:rPr>
        <w:sectPr w:rsidR="00142136">
          <w:pgSz w:w="11910" w:h="16840"/>
          <w:pgMar w:top="1340" w:right="1580" w:bottom="1160" w:left="1580" w:header="0" w:footer="965" w:gutter="0"/>
          <w:cols w:space="720"/>
        </w:sectPr>
      </w:pPr>
    </w:p>
    <w:p w:rsidR="00142136" w:rsidRDefault="000B1D5B">
      <w:pPr>
        <w:pStyle w:val="Heading1"/>
        <w:spacing w:line="395" w:lineRule="exact"/>
        <w:ind w:right="459"/>
        <w:rPr>
          <w:b w:val="0"/>
          <w:bCs w:val="0"/>
          <w:lang w:eastAsia="zh-CN"/>
        </w:rPr>
      </w:pPr>
      <w:bookmarkStart w:id="4" w:name="五、施工周期与进度计划"/>
      <w:bookmarkEnd w:id="4"/>
      <w:r>
        <w:rPr>
          <w:lang w:eastAsia="zh-CN"/>
        </w:rPr>
        <w:lastRenderedPageBreak/>
        <w:t>五、施工周期与进度计划</w:t>
      </w:r>
    </w:p>
    <w:p w:rsidR="00142136" w:rsidRDefault="00142136">
      <w:pPr>
        <w:spacing w:before="7"/>
        <w:rPr>
          <w:rFonts w:ascii="宋体" w:eastAsia="宋体" w:hAnsi="宋体" w:cs="宋体"/>
          <w:b/>
          <w:bCs/>
          <w:sz w:val="11"/>
          <w:szCs w:val="11"/>
          <w:lang w:eastAsia="zh-CN"/>
        </w:rPr>
      </w:pPr>
    </w:p>
    <w:tbl>
      <w:tblPr>
        <w:tblStyle w:val="TableNormal"/>
        <w:tblW w:w="0" w:type="auto"/>
        <w:tblInd w:w="107" w:type="dxa"/>
        <w:tblLayout w:type="fixed"/>
        <w:tblLook w:val="01E0"/>
      </w:tblPr>
      <w:tblGrid>
        <w:gridCol w:w="1703"/>
        <w:gridCol w:w="1704"/>
        <w:gridCol w:w="1704"/>
        <w:gridCol w:w="1704"/>
        <w:gridCol w:w="1704"/>
      </w:tblGrid>
      <w:tr w:rsidR="00142136">
        <w:trPr>
          <w:trHeight w:hRule="exact" w:val="634"/>
        </w:trPr>
        <w:tc>
          <w:tcPr>
            <w:tcW w:w="340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1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总工期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/>
                <w:sz w:val="28"/>
              </w:rPr>
              <w:t>23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2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天数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2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备注</w:t>
            </w:r>
          </w:p>
        </w:tc>
      </w:tr>
      <w:tr w:rsidR="00142136">
        <w:trPr>
          <w:trHeight w:hRule="exact" w:val="634"/>
        </w:trPr>
        <w:tc>
          <w:tcPr>
            <w:tcW w:w="17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142136" w:rsidRDefault="00142136">
            <w:pPr>
              <w:pStyle w:val="TableParagraph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:rsidR="00142136" w:rsidRDefault="00142136">
            <w:pPr>
              <w:pStyle w:val="TableParagraph"/>
              <w:rPr>
                <w:rFonts w:ascii="宋体" w:eastAsia="宋体" w:hAnsi="宋体" w:cs="宋体"/>
                <w:b/>
                <w:bCs/>
                <w:sz w:val="28"/>
                <w:szCs w:val="28"/>
              </w:rPr>
            </w:pPr>
          </w:p>
          <w:p w:rsidR="00142136" w:rsidRDefault="00142136">
            <w:pPr>
              <w:pStyle w:val="TableParagraph"/>
              <w:spacing w:before="3"/>
              <w:rPr>
                <w:rFonts w:ascii="宋体" w:eastAsia="宋体" w:hAnsi="宋体" w:cs="宋体"/>
                <w:b/>
                <w:bCs/>
                <w:sz w:val="23"/>
                <w:szCs w:val="23"/>
              </w:rPr>
            </w:pPr>
          </w:p>
          <w:p w:rsidR="00142136" w:rsidRDefault="000B1D5B">
            <w:pPr>
              <w:pStyle w:val="TableParagraph"/>
              <w:ind w:left="285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分段计划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286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拆除阶段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right="1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/>
                <w:sz w:val="28"/>
              </w:rPr>
              <w:t>2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天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147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含垃圾清运</w:t>
            </w:r>
          </w:p>
        </w:tc>
      </w:tr>
      <w:tr w:rsidR="00142136">
        <w:trPr>
          <w:trHeight w:hRule="exact" w:val="634"/>
        </w:trPr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42136" w:rsidRDefault="00142136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286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隐蔽工程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right="1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/>
                <w:sz w:val="28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天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6"/>
              <w:ind w:left="147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水电、防水</w:t>
            </w:r>
          </w:p>
        </w:tc>
      </w:tr>
      <w:tr w:rsidR="00142136">
        <w:trPr>
          <w:trHeight w:hRule="exact" w:val="634"/>
        </w:trPr>
        <w:tc>
          <w:tcPr>
            <w:tcW w:w="170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:rsidR="00142136" w:rsidRDefault="00142136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ind w:left="286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主体维修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/>
                <w:sz w:val="28"/>
              </w:rPr>
              <w:t>15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天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ind w:left="147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按分项分配</w:t>
            </w:r>
          </w:p>
        </w:tc>
      </w:tr>
      <w:tr w:rsidR="00142136">
        <w:trPr>
          <w:trHeight w:hRule="exact" w:val="634"/>
        </w:trPr>
        <w:tc>
          <w:tcPr>
            <w:tcW w:w="1703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/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ind w:left="286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验收整改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ind w:right="1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/>
                <w:sz w:val="28"/>
              </w:rPr>
              <w:t>3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0B1D5B">
            <w:pPr>
              <w:pStyle w:val="TableParagraph"/>
              <w:spacing w:before="85"/>
              <w:jc w:val="center"/>
              <w:rPr>
                <w:rFonts w:ascii="宋体" w:eastAsia="宋体" w:hAnsi="宋体" w:cs="宋体"/>
                <w:sz w:val="28"/>
                <w:szCs w:val="28"/>
              </w:rPr>
            </w:pPr>
            <w:r>
              <w:rPr>
                <w:rFonts w:ascii="宋体" w:eastAsia="宋体" w:hAnsi="宋体" w:cs="宋体"/>
                <w:sz w:val="28"/>
                <w:szCs w:val="28"/>
              </w:rPr>
              <w:t>天</w:t>
            </w:r>
          </w:p>
        </w:tc>
        <w:tc>
          <w:tcPr>
            <w:tcW w:w="17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42136" w:rsidRDefault="00142136"/>
        </w:tc>
      </w:tr>
    </w:tbl>
    <w:p w:rsidR="00142136" w:rsidRDefault="00142136">
      <w:pPr>
        <w:rPr>
          <w:rFonts w:ascii="宋体" w:eastAsia="宋体" w:hAnsi="宋体" w:cs="宋体"/>
          <w:b/>
          <w:bCs/>
          <w:sz w:val="20"/>
          <w:szCs w:val="20"/>
        </w:rPr>
      </w:pPr>
    </w:p>
    <w:p w:rsidR="00142136" w:rsidRDefault="000B1D5B">
      <w:pPr>
        <w:pStyle w:val="a3"/>
        <w:spacing w:before="155" w:line="398" w:lineRule="auto"/>
        <w:ind w:left="779" w:right="459" w:hanging="560"/>
        <w:rPr>
          <w:lang w:eastAsia="zh-CN"/>
        </w:rPr>
      </w:pPr>
      <w:bookmarkStart w:id="5" w:name="六、安全措施"/>
      <w:bookmarkEnd w:id="5"/>
      <w:r>
        <w:rPr>
          <w:rFonts w:cs="宋体"/>
          <w:b/>
          <w:bCs/>
          <w:sz w:val="32"/>
          <w:szCs w:val="32"/>
          <w:lang w:eastAsia="zh-CN"/>
        </w:rPr>
        <w:t>六、安全措施</w:t>
      </w:r>
      <w:r>
        <w:rPr>
          <w:rFonts w:cs="宋体"/>
          <w:b/>
          <w:bCs/>
          <w:w w:val="99"/>
          <w:sz w:val="32"/>
          <w:szCs w:val="32"/>
          <w:lang w:eastAsia="zh-CN"/>
        </w:rPr>
        <w:t xml:space="preserve"> </w:t>
      </w:r>
      <w:r>
        <w:rPr>
          <w:lang w:eastAsia="zh-CN"/>
        </w:rPr>
        <w:t xml:space="preserve">个人防护：全员佩戴安全帽，高空作业系安全带； </w:t>
      </w:r>
      <w:r>
        <w:rPr>
          <w:spacing w:val="-2"/>
          <w:lang w:eastAsia="zh-CN"/>
        </w:rPr>
        <w:t>防火管理：动火作业需清理可燃物，配备灭火器材；</w:t>
      </w:r>
      <w:r>
        <w:rPr>
          <w:lang w:eastAsia="zh-CN"/>
        </w:rPr>
        <w:t xml:space="preserve"> 用电安全：线路穿管保护，禁止私拉乱接。</w:t>
      </w:r>
    </w:p>
    <w:sectPr w:rsidR="00142136" w:rsidSect="00142136">
      <w:pgSz w:w="11910" w:h="16840"/>
      <w:pgMar w:top="1500" w:right="1580" w:bottom="1160" w:left="1580" w:header="0" w:footer="96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A47" w:rsidRDefault="00A90A47" w:rsidP="00142136">
      <w:r>
        <w:separator/>
      </w:r>
    </w:p>
  </w:endnote>
  <w:endnote w:type="continuationSeparator" w:id="1">
    <w:p w:rsidR="00A90A47" w:rsidRDefault="00A90A47" w:rsidP="0014213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2136" w:rsidRDefault="0093396D">
    <w:pPr>
      <w:spacing w:line="14" w:lineRule="auto"/>
      <w:rPr>
        <w:sz w:val="18"/>
        <w:szCs w:val="18"/>
      </w:rPr>
    </w:pPr>
    <w:r w:rsidRPr="0093396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262.9pt;margin-top:781.65pt;width:69.6pt;height:12pt;z-index:-251658752;mso-position-horizontal-relative:page;mso-position-vertical-relative:page" filled="f" stroked="f">
          <v:textbox inset="0,0,0,0">
            <w:txbxContent>
              <w:p w:rsidR="00142136" w:rsidRDefault="000B1D5B">
                <w:pPr>
                  <w:spacing w:line="223" w:lineRule="exact"/>
                  <w:ind w:left="20"/>
                  <w:rPr>
                    <w:rFonts w:ascii="宋体" w:eastAsia="宋体" w:hAnsi="宋体" w:cs="宋体"/>
                    <w:sz w:val="18"/>
                    <w:szCs w:val="18"/>
                  </w:rPr>
                </w:pP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第</w:t>
                </w:r>
                <w:r>
                  <w:rPr>
                    <w:rFonts w:ascii="宋体" w:eastAsia="宋体" w:hAnsi="宋体" w:cs="宋体"/>
                    <w:spacing w:val="-2"/>
                    <w:sz w:val="18"/>
                    <w:szCs w:val="18"/>
                  </w:rPr>
                  <w:t xml:space="preserve"> </w:t>
                </w:r>
                <w:r w:rsidR="0093396D">
                  <w:fldChar w:fldCharType="begin"/>
                </w:r>
                <w:r>
                  <w:rPr>
                    <w:rFonts w:ascii="Calibri" w:eastAsia="Calibri" w:hAnsi="Calibri" w:cs="Calibri"/>
                    <w:w w:val="99"/>
                    <w:sz w:val="18"/>
                    <w:szCs w:val="18"/>
                  </w:rPr>
                  <w:instrText xml:space="preserve"> PAGE </w:instrText>
                </w:r>
                <w:r w:rsidR="0093396D">
                  <w:fldChar w:fldCharType="separate"/>
                </w:r>
                <w:r w:rsidR="00874811">
                  <w:rPr>
                    <w:rFonts w:ascii="Calibri" w:eastAsia="Calibri" w:hAnsi="Calibri" w:cs="Calibri"/>
                    <w:noProof/>
                    <w:w w:val="99"/>
                    <w:sz w:val="18"/>
                    <w:szCs w:val="18"/>
                  </w:rPr>
                  <w:t>2</w:t>
                </w:r>
                <w:r w:rsidR="0093396D">
                  <w:fldChar w:fldCharType="end"/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9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</w:t>
                </w:r>
                <w:r>
                  <w:rPr>
                    <w:rFonts w:ascii="宋体" w:eastAsia="宋体" w:hAnsi="宋体" w:cs="宋体"/>
                    <w:spacing w:val="-2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共</w:t>
                </w:r>
                <w:r>
                  <w:rPr>
                    <w:rFonts w:ascii="宋体" w:eastAsia="宋体" w:hAnsi="宋体" w:cs="宋体"/>
                    <w:spacing w:val="1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w w:val="99"/>
                    <w:sz w:val="18"/>
                    <w:szCs w:val="18"/>
                  </w:rPr>
                  <w:t>6</w:t>
                </w:r>
                <w:r>
                  <w:rPr>
                    <w:rFonts w:ascii="Calibri" w:eastAsia="Calibri" w:hAnsi="Calibri" w:cs="Calibri"/>
                    <w:sz w:val="18"/>
                    <w:szCs w:val="18"/>
                  </w:rPr>
                  <w:t xml:space="preserve"> </w:t>
                </w:r>
                <w:r>
                  <w:rPr>
                    <w:rFonts w:ascii="Calibri" w:eastAsia="Calibri" w:hAnsi="Calibri" w:cs="Calibri"/>
                    <w:spacing w:val="7"/>
                    <w:sz w:val="18"/>
                    <w:szCs w:val="18"/>
                  </w:rPr>
                  <w:t xml:space="preserve"> </w:t>
                </w:r>
                <w:r>
                  <w:rPr>
                    <w:rFonts w:ascii="宋体" w:eastAsia="宋体" w:hAnsi="宋体" w:cs="宋体"/>
                    <w:sz w:val="18"/>
                    <w:szCs w:val="18"/>
                  </w:rPr>
                  <w:t>页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A47" w:rsidRDefault="00A90A47" w:rsidP="00142136">
      <w:r>
        <w:separator/>
      </w:r>
    </w:p>
  </w:footnote>
  <w:footnote w:type="continuationSeparator" w:id="1">
    <w:p w:rsidR="00A90A47" w:rsidRDefault="00A90A47" w:rsidP="0014213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useFELayout/>
  </w:compat>
  <w:rsids>
    <w:rsidRoot w:val="00142136"/>
    <w:rsid w:val="000B1D5B"/>
    <w:rsid w:val="00142136"/>
    <w:rsid w:val="003F77DA"/>
    <w:rsid w:val="004E4CE1"/>
    <w:rsid w:val="0062043F"/>
    <w:rsid w:val="00711B6E"/>
    <w:rsid w:val="00874811"/>
    <w:rsid w:val="008E5431"/>
    <w:rsid w:val="0093396D"/>
    <w:rsid w:val="009D4FF2"/>
    <w:rsid w:val="00A90A47"/>
    <w:rsid w:val="00B04457"/>
    <w:rsid w:val="00DD5830"/>
    <w:rsid w:val="00E118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14213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4213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142136"/>
    <w:pPr>
      <w:spacing w:before="14"/>
      <w:ind w:left="220" w:firstLine="559"/>
    </w:pPr>
    <w:rPr>
      <w:rFonts w:ascii="宋体" w:eastAsia="宋体" w:hAnsi="宋体"/>
      <w:sz w:val="28"/>
      <w:szCs w:val="28"/>
    </w:rPr>
  </w:style>
  <w:style w:type="paragraph" w:customStyle="1" w:styleId="Heading1">
    <w:name w:val="Heading 1"/>
    <w:basedOn w:val="a"/>
    <w:uiPriority w:val="1"/>
    <w:qFormat/>
    <w:rsid w:val="00142136"/>
    <w:pPr>
      <w:ind w:left="220"/>
      <w:outlineLvl w:val="1"/>
    </w:pPr>
    <w:rPr>
      <w:rFonts w:ascii="宋体" w:eastAsia="宋体" w:hAnsi="宋体"/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142136"/>
    <w:pPr>
      <w:ind w:left="104" w:hanging="1018"/>
      <w:outlineLvl w:val="2"/>
    </w:pPr>
    <w:rPr>
      <w:rFonts w:ascii="黑体" w:eastAsia="黑体" w:hAnsi="黑体"/>
      <w:sz w:val="32"/>
      <w:szCs w:val="32"/>
    </w:rPr>
  </w:style>
  <w:style w:type="paragraph" w:styleId="a4">
    <w:name w:val="List Paragraph"/>
    <w:basedOn w:val="a"/>
    <w:uiPriority w:val="1"/>
    <w:qFormat/>
    <w:rsid w:val="00142136"/>
  </w:style>
  <w:style w:type="paragraph" w:customStyle="1" w:styleId="TableParagraph">
    <w:name w:val="Table Paragraph"/>
    <w:basedOn w:val="a"/>
    <w:uiPriority w:val="1"/>
    <w:qFormat/>
    <w:rsid w:val="00142136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241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ipc</dc:creator>
  <cp:lastModifiedBy>LZN</cp:lastModifiedBy>
  <cp:revision>22</cp:revision>
  <dcterms:created xsi:type="dcterms:W3CDTF">2025-11-20T10:44:00Z</dcterms:created>
  <dcterms:modified xsi:type="dcterms:W3CDTF">2025-11-24T06:09:00Z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2025-11-19T00:00:00Z</vt:filetime>
  </property>
  <property fmtid="{D5CDD505-2E9C-101B-9397-08002B2CF9AE}" pid="3" name="Creator">
    <vt:lpwstr>WPS 文字</vt:lpwstr>
  </property>
  <property fmtid="{D5CDD505-2E9C-101B-9397-08002B2CF9AE}" pid="4" name="LastSaved">
    <vt:filetime>2025-11-20T00:00:00Z</vt:filetime>
  </property>
</Properties>
</file>