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4E6D1">
      <w:pPr>
        <w:pStyle w:val="3"/>
        <w:keepNext w:val="0"/>
        <w:keepLines w:val="0"/>
        <w:pageBreakBefore w:val="0"/>
        <w:widowControl/>
        <w:kinsoku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default" w:ascii="Times New Roman" w:hAnsi="Times New Roman" w:cs="Times New Roman"/>
        </w:rPr>
      </w:pPr>
    </w:p>
    <w:p w14:paraId="47B3E178">
      <w:pPr>
        <w:pStyle w:val="3"/>
        <w:keepNext w:val="0"/>
        <w:keepLines w:val="0"/>
        <w:pageBreakBefore w:val="0"/>
        <w:widowControl/>
        <w:kinsoku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default" w:ascii="Times New Roman" w:hAnsi="Times New Roman" w:cs="Times New Roman"/>
        </w:rPr>
      </w:pPr>
    </w:p>
    <w:p w14:paraId="0EA69541">
      <w:pPr>
        <w:pStyle w:val="3"/>
        <w:keepNext w:val="0"/>
        <w:keepLines w:val="0"/>
        <w:pageBreakBefore w:val="0"/>
        <w:widowControl/>
        <w:kinsoku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default" w:ascii="Times New Roman" w:hAnsi="Times New Roman" w:cs="Times New Roman"/>
        </w:rPr>
      </w:pPr>
    </w:p>
    <w:p w14:paraId="5C384F21">
      <w:pPr>
        <w:pStyle w:val="3"/>
        <w:keepNext w:val="0"/>
        <w:keepLines w:val="0"/>
        <w:pageBreakBefore w:val="0"/>
        <w:widowControl/>
        <w:kinsoku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default" w:ascii="Times New Roman" w:hAnsi="Times New Roman" w:cs="Times New Roman"/>
        </w:rPr>
      </w:pPr>
    </w:p>
    <w:p w14:paraId="34225F1C">
      <w:pPr>
        <w:pStyle w:val="3"/>
        <w:keepNext w:val="0"/>
        <w:keepLines w:val="0"/>
        <w:pageBreakBefore w:val="0"/>
        <w:widowControl/>
        <w:kinsoku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default" w:ascii="Times New Roman" w:hAnsi="Times New Roman" w:cs="Times New Roman"/>
        </w:rPr>
      </w:pPr>
    </w:p>
    <w:p w14:paraId="6F73B442">
      <w:pPr>
        <w:keepNext w:val="0"/>
        <w:keepLines w:val="0"/>
        <w:pageBreakBefore w:val="0"/>
        <w:widowControl/>
        <w:kinsoku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3160" w:firstLineChars="1000"/>
        <w:textAlignment w:val="baseline"/>
        <w:rPr>
          <w:rFonts w:hint="default" w:ascii="Times New Roman" w:hAnsi="Times New Roman" w:eastAsia="方正仿宋_GBK" w:cs="Times New Roman"/>
          <w:spacing w:val="-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玄</w:t>
      </w:r>
      <w:bookmarkStart w:id="0" w:name="_Hlk136330731"/>
      <w:r>
        <w:rPr>
          <w:rFonts w:hint="default" w:ascii="Times New Roman" w:hAnsi="Times New Roman" w:eastAsia="方正仿宋_GBK" w:cs="Times New Roman"/>
          <w:spacing w:val="-2"/>
          <w:sz w:val="32"/>
          <w:szCs w:val="32"/>
          <w:lang w:val="en-US" w:eastAsia="zh-CN"/>
        </w:rPr>
        <w:t>政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〔2025〕</w:t>
      </w:r>
      <w:bookmarkEnd w:id="0"/>
      <w:r>
        <w:rPr>
          <w:rFonts w:hint="eastAsia" w:ascii="Times New Roman" w:hAnsi="Times New Roman" w:eastAsia="方正仿宋_GBK" w:cs="Times New Roman"/>
          <w:spacing w:val="-2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号</w:t>
      </w:r>
    </w:p>
    <w:p w14:paraId="7E2C40A9">
      <w:pPr>
        <w:keepNext w:val="0"/>
        <w:keepLines w:val="0"/>
        <w:pageBreakBefore w:val="0"/>
        <w:widowControl/>
        <w:kinsoku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default" w:ascii="Times New Roman" w:hAnsi="Times New Roman" w:eastAsia="方正仿宋_GBK" w:cs="Times New Roman"/>
          <w:spacing w:val="-2"/>
          <w:sz w:val="32"/>
          <w:szCs w:val="32"/>
        </w:rPr>
      </w:pPr>
    </w:p>
    <w:p w14:paraId="7E8BED04">
      <w:pPr>
        <w:keepNext w:val="0"/>
        <w:keepLines w:val="0"/>
        <w:pageBreakBefore w:val="0"/>
        <w:widowControl/>
        <w:kinsoku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default" w:ascii="Times New Roman" w:hAnsi="Times New Roman" w:eastAsia="方正仿宋_GBK" w:cs="Times New Roman"/>
          <w:spacing w:val="-2"/>
          <w:sz w:val="32"/>
          <w:szCs w:val="32"/>
        </w:rPr>
      </w:pPr>
    </w:p>
    <w:p w14:paraId="47D3829C">
      <w:pPr>
        <w:keepNext w:val="0"/>
        <w:keepLines w:val="0"/>
        <w:pageBreakBefore w:val="0"/>
        <w:widowControl/>
        <w:kinsoku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392" w:firstLineChars="100"/>
        <w:jc w:val="both"/>
        <w:textAlignment w:val="baseline"/>
        <w:outlineLvl w:val="0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24"/>
          <w:sz w:val="44"/>
          <w:szCs w:val="44"/>
        </w:rPr>
        <w:t>关于印发《202</w:t>
      </w:r>
      <w:r>
        <w:rPr>
          <w:rFonts w:hint="default" w:ascii="Times New Roman" w:hAnsi="Times New Roman" w:eastAsia="方正小标宋_GBK" w:cs="Times New Roman"/>
          <w:spacing w:val="-24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pacing w:val="-24"/>
          <w:sz w:val="44"/>
          <w:szCs w:val="44"/>
        </w:rPr>
        <w:t xml:space="preserve"> 年玄武区城建计划》的通知</w:t>
      </w:r>
    </w:p>
    <w:p w14:paraId="4E3869D9">
      <w:pPr>
        <w:keepNext w:val="0"/>
        <w:keepLines w:val="0"/>
        <w:pageBreakBefore w:val="0"/>
        <w:widowControl/>
        <w:kinsoku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default" w:ascii="Times New Roman" w:hAnsi="Times New Roman" w:eastAsia="方正仿宋_GBK" w:cs="Times New Roman"/>
          <w:spacing w:val="-2"/>
          <w:sz w:val="32"/>
          <w:szCs w:val="32"/>
        </w:rPr>
      </w:pPr>
    </w:p>
    <w:p w14:paraId="0A7D0C9B">
      <w:pPr>
        <w:keepNext w:val="0"/>
        <w:keepLines w:val="0"/>
        <w:pageBreakBefore w:val="0"/>
        <w:widowControl/>
        <w:kinsoku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各街道办事处，</w:t>
      </w:r>
      <w:r>
        <w:rPr>
          <w:rFonts w:hint="default" w:ascii="Times New Roman" w:hAnsi="Times New Roman" w:eastAsia="方正仿宋_GBK" w:cs="Times New Roman"/>
          <w:spacing w:val="-41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区各委办局，</w:t>
      </w:r>
      <w:r>
        <w:rPr>
          <w:rFonts w:hint="default" w:ascii="Times New Roman" w:hAnsi="Times New Roman" w:eastAsia="方正仿宋_GBK" w:cs="Times New Roman"/>
          <w:spacing w:val="-58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区各直属单位：</w:t>
      </w:r>
    </w:p>
    <w:p w14:paraId="3080EA6D">
      <w:pPr>
        <w:keepNext w:val="0"/>
        <w:keepLines w:val="0"/>
        <w:pageBreakBefore w:val="0"/>
        <w:widowControl/>
        <w:kinsoku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jc w:val="both"/>
        <w:textAlignment w:val="baseline"/>
        <w:rPr>
          <w:rFonts w:hint="default" w:ascii="Times New Roman" w:hAnsi="Times New Roman" w:eastAsia="方正仿宋_GBK" w:cs="Times New Roman"/>
          <w:spacing w:val="-7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现将《</w:t>
      </w:r>
      <w:r>
        <w:rPr>
          <w:rFonts w:hint="default" w:ascii="Times New Roman" w:hAnsi="Times New Roman" w:eastAsia="方正仿宋_GBK" w:cs="Times New Roman"/>
          <w:spacing w:val="-72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年玄武区城建计划》印发给你们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请认真遵照</w:t>
      </w:r>
      <w:r>
        <w:rPr>
          <w:rFonts w:hint="default" w:ascii="Times New Roman" w:hAnsi="Times New Roman" w:eastAsia="方正仿宋_GBK" w:cs="Times New Roman"/>
          <w:spacing w:val="-7"/>
          <w:sz w:val="32"/>
          <w:szCs w:val="32"/>
        </w:rPr>
        <w:t>执行。</w:t>
      </w:r>
    </w:p>
    <w:p w14:paraId="2CA7D152">
      <w:pPr>
        <w:keepNext w:val="0"/>
        <w:keepLines w:val="0"/>
        <w:pageBreakBefore w:val="0"/>
        <w:widowControl/>
        <w:kinsoku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both"/>
        <w:textAlignment w:val="baseline"/>
        <w:rPr>
          <w:rFonts w:hint="default" w:ascii="Times New Roman" w:hAnsi="Times New Roman" w:eastAsia="方正仿宋_GBK" w:cs="Times New Roman"/>
          <w:spacing w:val="-7"/>
          <w:sz w:val="32"/>
          <w:szCs w:val="32"/>
        </w:rPr>
      </w:pPr>
    </w:p>
    <w:p w14:paraId="674B6019">
      <w:pPr>
        <w:keepNext w:val="0"/>
        <w:keepLines w:val="0"/>
        <w:pageBreakBefore w:val="0"/>
        <w:widowControl/>
        <w:kinsoku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5312" w:firstLineChars="1600"/>
        <w:jc w:val="both"/>
        <w:textAlignment w:val="baseline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南京市玄武区人民政府</w:t>
      </w:r>
    </w:p>
    <w:p w14:paraId="6A6900D2">
      <w:pPr>
        <w:keepNext w:val="0"/>
        <w:keepLines w:val="0"/>
        <w:pageBreakBefore w:val="0"/>
        <w:widowControl/>
        <w:kinsoku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default" w:ascii="Times New Roman" w:hAnsi="Times New Roman" w:eastAsia="方正仿宋_GBK" w:cs="Times New Roman"/>
          <w:spacing w:val="-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-3"/>
          <w:sz w:val="32"/>
          <w:szCs w:val="32"/>
          <w:lang w:val="en-US" w:eastAsia="zh-CN"/>
        </w:rPr>
        <w:t xml:space="preserve">                                                      </w:t>
      </w:r>
      <w:bookmarkStart w:id="1" w:name="_GoBack"/>
      <w:bookmarkEnd w:id="1"/>
      <w:r>
        <w:rPr>
          <w:rFonts w:hint="eastAsia" w:ascii="Times New Roman" w:hAnsi="Times New Roman" w:eastAsia="方正仿宋_GBK" w:cs="Times New Roman"/>
          <w:spacing w:val="-3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  <w:lang w:val="en-US" w:eastAsia="zh-CN"/>
        </w:rPr>
        <w:t xml:space="preserve">5 年 </w:t>
      </w:r>
      <w:r>
        <w:rPr>
          <w:rFonts w:hint="eastAsia" w:ascii="Times New Roman" w:hAnsi="Times New Roman" w:eastAsia="方正仿宋_GBK" w:cs="Times New Roman"/>
          <w:spacing w:val="-3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  <w:lang w:val="en-US" w:eastAsia="zh-CN"/>
        </w:rPr>
        <w:t xml:space="preserve"> 月</w:t>
      </w:r>
      <w:r>
        <w:rPr>
          <w:rFonts w:hint="eastAsia" w:ascii="Times New Roman" w:hAnsi="Times New Roman" w:eastAsia="方正仿宋_GBK" w:cs="Times New Roman"/>
          <w:spacing w:val="-3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  <w:lang w:val="en-US" w:eastAsia="zh-CN"/>
        </w:rPr>
        <w:t>日</w:t>
      </w:r>
    </w:p>
    <w:p w14:paraId="2C6758E5">
      <w:pPr>
        <w:keepNext w:val="0"/>
        <w:keepLines w:val="0"/>
        <w:pageBreakBefore w:val="0"/>
        <w:widowControl/>
        <w:kinsoku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  <w:sectPr>
          <w:footerReference r:id="rId5" w:type="default"/>
          <w:pgSz w:w="11907" w:h="16839"/>
          <w:pgMar w:top="2098" w:right="1474" w:bottom="1984" w:left="1587" w:header="0" w:footer="997" w:gutter="0"/>
          <w:pgNumType w:fmt="decimal"/>
          <w:cols w:space="720" w:num="1"/>
        </w:sectPr>
      </w:pPr>
    </w:p>
    <w:p w14:paraId="53D8B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outlineLvl w:val="0"/>
        <w:rPr>
          <w:rFonts w:hint="default" w:ascii="Times New Roman" w:hAnsi="Times New Roman" w:eastAsia="方正小标宋_GBK" w:cs="Times New Roman"/>
          <w:spacing w:val="7"/>
          <w:sz w:val="44"/>
          <w:szCs w:val="44"/>
        </w:rPr>
      </w:pPr>
    </w:p>
    <w:p w14:paraId="2D37CB8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outlineLvl w:val="0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7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pacing w:val="7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pacing w:val="7"/>
          <w:sz w:val="44"/>
          <w:szCs w:val="44"/>
        </w:rPr>
        <w:t>年玄武区城建计划</w:t>
      </w:r>
    </w:p>
    <w:p w14:paraId="26D1213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default" w:ascii="Times New Roman" w:hAnsi="Times New Roman" w:cs="Times New Roman"/>
          <w:sz w:val="32"/>
          <w:szCs w:val="32"/>
        </w:rPr>
      </w:pPr>
    </w:p>
    <w:p w14:paraId="37706AB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Times New Roman" w:cs="Times New Roman"/>
          <w:spacing w:val="10"/>
          <w:sz w:val="32"/>
          <w:szCs w:val="32"/>
        </w:rPr>
        <w:t>202</w:t>
      </w:r>
      <w:r>
        <w:rPr>
          <w:rFonts w:hint="default" w:ascii="Times New Roman" w:hAnsi="Times New Roman" w:eastAsia="宋体" w:cs="Times New Roman"/>
          <w:spacing w:val="1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年是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十四五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规划收官之年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年南京市城乡建设计划，结合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我区实际情况，现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制定</w:t>
      </w:r>
      <w:r>
        <w:rPr>
          <w:rFonts w:hint="default" w:ascii="Times New Roman" w:hAnsi="Times New Roman" w:eastAsia="方正仿宋_GBK" w:cs="Times New Roman"/>
          <w:spacing w:val="-40"/>
          <w:sz w:val="32"/>
          <w:szCs w:val="32"/>
        </w:rPr>
        <w:t xml:space="preserve"> </w:t>
      </w:r>
      <w:r>
        <w:rPr>
          <w:rFonts w:hint="default" w:ascii="Times New Roman" w:hAnsi="Times New Roman" w:eastAsia="Times New Roman" w:cs="Times New Roman"/>
          <w:spacing w:val="4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spacing w:val="4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Times New Roman" w:cs="Times New Roman"/>
          <w:spacing w:val="4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年玄武区城建计划。</w:t>
      </w:r>
    </w:p>
    <w:p w14:paraId="512D4B5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textAlignment w:val="baseline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4"/>
          <w:sz w:val="32"/>
          <w:szCs w:val="32"/>
        </w:rPr>
        <w:t>一、指导思想</w:t>
      </w:r>
    </w:p>
    <w:p w14:paraId="086AD6C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yellow"/>
        </w:rPr>
      </w:pP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lang w:val="en-US" w:eastAsia="zh-CN"/>
        </w:rPr>
        <w:t>以习近平新时代中国特色社会主义思想为指导，全面贯彻党的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二十大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二十届二中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lang w:eastAsia="zh-CN"/>
        </w:rPr>
        <w:t>、三中全会精神，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lang w:val="en-US" w:eastAsia="zh-CN"/>
        </w:rPr>
        <w:t>深入学习贯彻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习近平总书记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江苏工</w:t>
      </w:r>
      <w:r>
        <w:rPr>
          <w:rFonts w:hint="eastAsia" w:ascii="Times New Roman" w:hAnsi="Times New Roman" w:eastAsia="方正仿宋_GBK" w:cs="Times New Roman"/>
          <w:spacing w:val="5"/>
          <w:sz w:val="32"/>
          <w:szCs w:val="32"/>
          <w:lang w:eastAsia="zh-CN"/>
        </w:rPr>
        <w:t>作的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重要讲话精神，</w:t>
      </w:r>
      <w:r>
        <w:rPr>
          <w:rFonts w:hint="eastAsia" w:ascii="Times New Roman" w:hAnsi="Times New Roman" w:eastAsia="方正仿宋_GBK" w:cs="Times New Roman"/>
          <w:spacing w:val="5"/>
          <w:sz w:val="32"/>
          <w:szCs w:val="32"/>
          <w:lang w:val="en-US" w:eastAsia="zh-CN"/>
        </w:rPr>
        <w:t>认真落实市委、区委全会决策部署，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  <w:highlight w:val="none"/>
        </w:rPr>
        <w:t>全面贯彻</w:t>
      </w:r>
      <w:r>
        <w:rPr>
          <w:rFonts w:hint="eastAsia" w:ascii="Times New Roman" w:hAnsi="Times New Roman" w:eastAsia="方正仿宋_GBK" w:cs="Times New Roman"/>
          <w:spacing w:val="5"/>
          <w:sz w:val="32"/>
          <w:szCs w:val="32"/>
          <w:highlight w:val="none"/>
          <w:lang w:val="en-US" w:eastAsia="zh-CN"/>
        </w:rPr>
        <w:t>落实“人民城市人民建，人民城市为人民”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  <w:highlight w:val="none"/>
        </w:rPr>
        <w:t>理念</w:t>
      </w:r>
      <w:r>
        <w:rPr>
          <w:rFonts w:hint="eastAsia" w:ascii="Times New Roman" w:hAnsi="Times New Roman" w:eastAsia="方正仿宋_GBK" w:cs="Times New Roman"/>
          <w:spacing w:val="5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pacing w:val="5"/>
          <w:sz w:val="32"/>
          <w:szCs w:val="32"/>
          <w:highlight w:val="none"/>
          <w:lang w:val="en-US" w:eastAsia="zh-CN"/>
        </w:rPr>
        <w:t>持续推进城市更新建设，优化空间功能布局，注重提升人居环境品质，有力增强城市安全韧性，以务实行动不断满足人民对美好生活的向往，为奋力谱写“强富美高”新玄武贡献城建力量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  <w:highlight w:val="none"/>
        </w:rPr>
        <w:t>。</w:t>
      </w:r>
    </w:p>
    <w:p w14:paraId="4674124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textAlignment w:val="baseline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6"/>
          <w:sz w:val="32"/>
          <w:szCs w:val="32"/>
        </w:rPr>
        <w:t>二、主要任务</w:t>
      </w:r>
    </w:p>
    <w:p w14:paraId="1F0A8AD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pacing w:val="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  <w:sz w:val="32"/>
          <w:szCs w:val="32"/>
        </w:rPr>
        <w:t xml:space="preserve">1.  </w:t>
      </w:r>
      <w:r>
        <w:rPr>
          <w:rFonts w:hint="default" w:ascii="Times New Roman" w:hAnsi="Times New Roman" w:eastAsia="Times New Roman" w:cs="Times New Roman"/>
          <w:spacing w:val="11"/>
          <w:sz w:val="32"/>
          <w:szCs w:val="32"/>
        </w:rPr>
        <w:t xml:space="preserve"> </w:t>
      </w:r>
      <w:r>
        <w:rPr>
          <w:rFonts w:hint="default" w:ascii="Times New Roman" w:hAnsi="Times New Roman" w:eastAsia="方正楷体_GBK" w:cs="Times New Roman"/>
          <w:spacing w:val="11"/>
          <w:sz w:val="32"/>
          <w:szCs w:val="32"/>
        </w:rPr>
        <w:t>生态环境建设。</w:t>
      </w:r>
      <w:r>
        <w:rPr>
          <w:rFonts w:hint="default" w:ascii="Times New Roman" w:hAnsi="Times New Roman" w:eastAsia="方正楷体_GBK" w:cs="Times New Roman"/>
          <w:spacing w:val="-3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推进</w:t>
      </w:r>
      <w:r>
        <w:rPr>
          <w:rFonts w:hint="eastAsia" w:ascii="Times New Roman" w:hAnsi="Times New Roman" w:eastAsia="方正仿宋_GBK" w:cs="Times New Roman"/>
          <w:spacing w:val="11"/>
          <w:sz w:val="32"/>
          <w:szCs w:val="32"/>
          <w:lang w:val="en-US" w:eastAsia="zh-CN"/>
        </w:rPr>
        <w:t>仙林污水系统A片区（环园东路以北区域）污水系统改造工程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，完善污水收集管网体系。</w:t>
      </w:r>
      <w:r>
        <w:rPr>
          <w:rFonts w:hint="eastAsia" w:ascii="Times New Roman" w:hAnsi="Times New Roman" w:eastAsia="方正仿宋_GBK" w:cs="Times New Roman"/>
          <w:spacing w:val="5"/>
          <w:sz w:val="32"/>
          <w:szCs w:val="32"/>
          <w:lang w:val="en-US" w:eastAsia="zh-CN"/>
        </w:rPr>
        <w:t>续建紫金山二沟暗涵段整治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项目</w:t>
      </w:r>
      <w:r>
        <w:rPr>
          <w:rFonts w:hint="eastAsia" w:ascii="Times New Roman" w:hAnsi="Times New Roman" w:eastAsia="方正仿宋_GBK" w:cs="Times New Roman"/>
          <w:spacing w:val="5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pacing w:val="5"/>
          <w:sz w:val="32"/>
          <w:szCs w:val="32"/>
          <w:lang w:val="en-US" w:eastAsia="zh-CN"/>
        </w:rPr>
        <w:t>实施干河沿百水河及友谊河流域排水防涝综合治理工程，提升水环境质量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。推动</w:t>
      </w:r>
      <w:r>
        <w:rPr>
          <w:rFonts w:hint="eastAsia" w:ascii="Times New Roman" w:hAnsi="Times New Roman" w:eastAsia="方正仿宋_GBK" w:cs="Times New Roman"/>
          <w:spacing w:val="5"/>
          <w:sz w:val="32"/>
          <w:szCs w:val="32"/>
          <w:lang w:val="en-US" w:eastAsia="zh-CN"/>
        </w:rPr>
        <w:t>第二批环境基础设施提档升级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建设，提高垃圾综合处置能力。 实施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lang w:val="en-US" w:eastAsia="zh-CN"/>
        </w:rPr>
        <w:t>绿廊三期、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街角路侧小微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空间绿化改造，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改善居民生活环境。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配合做好中山陵、</w:t>
      </w:r>
      <w:r>
        <w:rPr>
          <w:rFonts w:hint="eastAsia" w:ascii="Times New Roman" w:hAnsi="Times New Roman" w:eastAsia="方正仿宋_GBK" w:cs="Times New Roman"/>
          <w:spacing w:val="5"/>
          <w:sz w:val="32"/>
          <w:szCs w:val="32"/>
          <w:lang w:val="en-US" w:eastAsia="zh-CN"/>
        </w:rPr>
        <w:t>玄武湖公园、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红山动物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园等市属公园景区改造提升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lang w:eastAsia="zh-CN"/>
        </w:rPr>
        <w:t>。</w:t>
      </w:r>
    </w:p>
    <w:p w14:paraId="25680D6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4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pacing w:val="11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Times New Roman" w:cs="Times New Roman"/>
          <w:spacing w:val="11"/>
          <w:sz w:val="32"/>
          <w:szCs w:val="32"/>
        </w:rPr>
        <w:t xml:space="preserve">.  </w:t>
      </w:r>
      <w:r>
        <w:rPr>
          <w:rFonts w:hint="default" w:ascii="Times New Roman" w:hAnsi="Times New Roman" w:eastAsia="方正楷体_GBK" w:cs="Times New Roman"/>
          <w:spacing w:val="11"/>
          <w:sz w:val="32"/>
          <w:szCs w:val="32"/>
        </w:rPr>
        <w:t>市政公用基础设施建设。</w:t>
      </w:r>
      <w:r>
        <w:rPr>
          <w:rFonts w:hint="default" w:ascii="Times New Roman" w:hAnsi="Times New Roman" w:eastAsia="方正楷体_GBK" w:cs="Times New Roman"/>
          <w:spacing w:val="-33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续建</w:t>
      </w:r>
      <w:r>
        <w:rPr>
          <w:rFonts w:hint="eastAsia" w:ascii="Times New Roman" w:hAnsi="Times New Roman" w:eastAsia="方正仿宋_GBK" w:cs="Times New Roman"/>
          <w:spacing w:val="11"/>
          <w:sz w:val="32"/>
          <w:szCs w:val="32"/>
          <w:lang w:val="en-US" w:eastAsia="zh-CN"/>
        </w:rPr>
        <w:t>紫金和旭园周边道路、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大壮观路</w:t>
      </w:r>
      <w:r>
        <w:rPr>
          <w:rFonts w:hint="eastAsia" w:ascii="Times New Roman" w:hAnsi="Times New Roman" w:eastAsia="方正仿宋_GBK" w:cs="Times New Roman"/>
          <w:spacing w:val="11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pacing w:val="11"/>
          <w:sz w:val="32"/>
          <w:szCs w:val="32"/>
          <w:lang w:val="en-US" w:eastAsia="zh-CN"/>
        </w:rPr>
        <w:t>北苑东路南延、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寒光亭路</w:t>
      </w:r>
      <w:r>
        <w:rPr>
          <w:rFonts w:hint="eastAsia" w:ascii="Times New Roman" w:hAnsi="Times New Roman" w:eastAsia="方正仿宋_GBK" w:cs="Times New Roman"/>
          <w:spacing w:val="5"/>
          <w:sz w:val="32"/>
          <w:szCs w:val="32"/>
          <w:lang w:val="en-US" w:eastAsia="zh-CN"/>
        </w:rPr>
        <w:t>等项目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pacing w:val="11"/>
          <w:sz w:val="32"/>
          <w:szCs w:val="32"/>
          <w:lang w:val="en-US" w:eastAsia="zh-CN"/>
        </w:rPr>
        <w:t>实施</w:t>
      </w:r>
      <w:r>
        <w:rPr>
          <w:rFonts w:hint="eastAsia" w:ascii="Times New Roman" w:hAnsi="Times New Roman" w:eastAsia="方正仿宋_GBK" w:cs="Times New Roman"/>
          <w:spacing w:val="5"/>
          <w:sz w:val="32"/>
          <w:szCs w:val="32"/>
          <w:lang w:val="en-US" w:eastAsia="zh-CN"/>
        </w:rPr>
        <w:t>华跃路西延、恒嘉路扩建、石景山路东延、柯维路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等道路建设，配合持续开展小微堵点综合改造，不断优化城市路网体系，提升城市道路可达性和畅达性。完成</w:t>
      </w:r>
      <w:r>
        <w:rPr>
          <w:rFonts w:hint="eastAsia" w:ascii="Times New Roman" w:hAnsi="Times New Roman" w:eastAsia="方正仿宋_GBK" w:cs="Times New Roman"/>
          <w:spacing w:val="5"/>
          <w:sz w:val="32"/>
          <w:szCs w:val="32"/>
          <w:lang w:val="en-US" w:eastAsia="zh-CN"/>
        </w:rPr>
        <w:t>估衣廊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等道路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病害治理，改善道路通行条件。</w:t>
      </w:r>
      <w:r>
        <w:rPr>
          <w:rFonts w:hint="eastAsia" w:ascii="Times New Roman" w:hAnsi="Times New Roman" w:eastAsia="方正仿宋_GBK" w:cs="Times New Roman"/>
          <w:spacing w:val="8"/>
          <w:sz w:val="32"/>
          <w:szCs w:val="32"/>
          <w:lang w:val="en-US" w:eastAsia="zh-CN"/>
        </w:rPr>
        <w:t>续建干河沿暗涵流域片区雨污水管网清疏修缮等项目，推动玄武区环紫金山区域老旧片区雨污水管网清疏修缮工程，持续完善雨污水收集系统。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推进</w:t>
      </w:r>
      <w:r>
        <w:rPr>
          <w:rFonts w:hint="eastAsia" w:ascii="Times New Roman" w:hAnsi="Times New Roman" w:eastAsia="方正仿宋_GBK" w:cs="Times New Roman"/>
          <w:spacing w:val="8"/>
          <w:sz w:val="32"/>
          <w:szCs w:val="32"/>
          <w:lang w:val="en-US" w:eastAsia="zh-CN"/>
        </w:rPr>
        <w:t>红山南路电力管沟扩充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等地块电力外线接入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工程，做好</w:t>
      </w:r>
      <w:r>
        <w:rPr>
          <w:rFonts w:hint="eastAsia" w:ascii="Times New Roman" w:hAnsi="Times New Roman" w:eastAsia="方正仿宋_GBK" w:cs="Times New Roman"/>
          <w:spacing w:val="5"/>
          <w:sz w:val="32"/>
          <w:szCs w:val="32"/>
          <w:lang w:val="en-US" w:eastAsia="zh-CN"/>
        </w:rPr>
        <w:t>徐庄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铁北片区基础设施配套。</w:t>
      </w:r>
      <w:r>
        <w:rPr>
          <w:rFonts w:hint="eastAsia" w:ascii="Times New Roman" w:hAnsi="Times New Roman" w:eastAsia="方正仿宋_GBK" w:cs="Times New Roman"/>
          <w:spacing w:val="5"/>
          <w:sz w:val="32"/>
          <w:szCs w:val="32"/>
          <w:lang w:val="en-US" w:eastAsia="zh-CN"/>
        </w:rPr>
        <w:t>实施墨香路等路段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积淹水改造，提升城区排水防涝能力。配合做好</w:t>
      </w:r>
      <w:r>
        <w:rPr>
          <w:rFonts w:hint="eastAsia" w:ascii="Times New Roman" w:hAnsi="Times New Roman" w:eastAsia="方正仿宋_GBK" w:cs="Times New Roman"/>
          <w:spacing w:val="5"/>
          <w:sz w:val="32"/>
          <w:szCs w:val="32"/>
          <w:lang w:val="en-US" w:eastAsia="zh-CN"/>
        </w:rPr>
        <w:t>红山南路过街通道与周边交通组织优化、经五立交慢行改造，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完成部分道路信号灯改造</w:t>
      </w:r>
      <w:r>
        <w:rPr>
          <w:rFonts w:hint="eastAsia" w:ascii="Times New Roman" w:hAnsi="Times New Roman" w:eastAsia="方正仿宋_GBK" w:cs="Times New Roman"/>
          <w:spacing w:val="5"/>
          <w:sz w:val="32"/>
          <w:szCs w:val="32"/>
          <w:lang w:val="en-US" w:eastAsia="zh-CN"/>
        </w:rPr>
        <w:t>提升、紫金山一沟便民桥修缮加固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，保障</w:t>
      </w:r>
      <w:r>
        <w:rPr>
          <w:rFonts w:hint="eastAsia" w:ascii="Times New Roman" w:hAnsi="Times New Roman" w:eastAsia="方正仿宋_GBK" w:cs="Times New Roman"/>
          <w:spacing w:val="5"/>
          <w:sz w:val="32"/>
          <w:szCs w:val="32"/>
          <w:lang w:val="en-US" w:eastAsia="zh-CN"/>
        </w:rPr>
        <w:t>人民群众出行安全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。</w:t>
      </w:r>
    </w:p>
    <w:p w14:paraId="66EBF01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4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pacing w:val="11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Times New Roman" w:cs="Times New Roman"/>
          <w:spacing w:val="11"/>
          <w:sz w:val="32"/>
          <w:szCs w:val="32"/>
        </w:rPr>
        <w:t xml:space="preserve">.  </w:t>
      </w:r>
      <w:r>
        <w:rPr>
          <w:rFonts w:hint="default" w:ascii="Times New Roman" w:hAnsi="Times New Roman" w:eastAsia="方正楷体_GBK" w:cs="Times New Roman"/>
          <w:spacing w:val="11"/>
          <w:sz w:val="32"/>
          <w:szCs w:val="32"/>
        </w:rPr>
        <w:t>城市更新。</w:t>
      </w:r>
      <w:r>
        <w:rPr>
          <w:rFonts w:hint="default" w:ascii="Times New Roman" w:hAnsi="Times New Roman" w:eastAsia="方正楷体_GBK" w:cs="Times New Roman"/>
          <w:spacing w:val="-26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完成</w:t>
      </w:r>
      <w:r>
        <w:rPr>
          <w:rFonts w:hint="eastAsia" w:ascii="Times New Roman" w:hAnsi="Times New Roman" w:eastAsia="方正仿宋_GBK" w:cs="Times New Roman"/>
          <w:spacing w:val="11"/>
          <w:sz w:val="32"/>
          <w:szCs w:val="32"/>
          <w:lang w:val="en-US" w:eastAsia="zh-CN"/>
        </w:rPr>
        <w:t>南京全民健身中心更新改造（青奥城市客厅项目）</w:t>
      </w:r>
      <w:r>
        <w:rPr>
          <w:rFonts w:hint="eastAsia" w:ascii="Times New Roman" w:hAnsi="Times New Roman" w:eastAsia="方正仿宋_GBK" w:cs="Times New Roman"/>
          <w:spacing w:val="11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pacing w:val="11"/>
          <w:sz w:val="32"/>
          <w:szCs w:val="32"/>
          <w:lang w:val="en-US" w:eastAsia="zh-CN"/>
        </w:rPr>
        <w:t>佳汇大厦绿色提升改造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、省建科院</w:t>
      </w:r>
      <w:r>
        <w:rPr>
          <w:rFonts w:hint="eastAsia" w:ascii="Times New Roman" w:hAnsi="Times New Roman" w:eastAsia="方正仿宋_GBK" w:cs="Times New Roman"/>
          <w:spacing w:val="5"/>
          <w:sz w:val="32"/>
          <w:szCs w:val="32"/>
          <w:lang w:val="en-US" w:eastAsia="zh-CN"/>
        </w:rPr>
        <w:t>红山科研综合办公楼改造等，配合推进花园路公交综合体建设工程，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为老旧生产型载体注入</w:t>
      </w:r>
      <w:r>
        <w:rPr>
          <w:rFonts w:hint="eastAsia" w:ascii="Times New Roman" w:hAnsi="Times New Roman" w:eastAsia="方正仿宋_GBK" w:cs="Times New Roman"/>
          <w:spacing w:val="5"/>
          <w:sz w:val="32"/>
          <w:szCs w:val="32"/>
          <w:lang w:eastAsia="zh-CN"/>
        </w:rPr>
        <w:t>新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活力。</w:t>
      </w:r>
      <w:r>
        <w:rPr>
          <w:rFonts w:hint="eastAsia" w:ascii="Times New Roman" w:hAnsi="Times New Roman" w:eastAsia="方正仿宋_GBK" w:cs="Times New Roman"/>
          <w:spacing w:val="7"/>
          <w:sz w:val="32"/>
          <w:szCs w:val="32"/>
          <w:lang w:val="en-US" w:eastAsia="zh-CN"/>
        </w:rPr>
        <w:t>推进梅园地块建设项目北侧地块建设，配合推进南京城墙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解放门至玄武门保护修缮工程</w:t>
      </w:r>
      <w:r>
        <w:rPr>
          <w:rFonts w:hint="eastAsia" w:ascii="Times New Roman" w:hAnsi="Times New Roman" w:eastAsia="方正仿宋_GBK" w:cs="Times New Roman"/>
          <w:spacing w:val="5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pacing w:val="5"/>
          <w:sz w:val="32"/>
          <w:szCs w:val="32"/>
          <w:lang w:val="en-US" w:eastAsia="zh-CN"/>
        </w:rPr>
        <w:t>明孝陵李文忠墓后坡加固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pacing w:val="5"/>
          <w:sz w:val="32"/>
          <w:szCs w:val="32"/>
          <w:lang w:val="en-US" w:eastAsia="zh-CN"/>
        </w:rPr>
        <w:t>完成朝阳山路、青石街、华新路等街巷整治，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构建整洁有序的空间环境。</w:t>
      </w:r>
    </w:p>
    <w:p w14:paraId="20FE51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pacing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Times New Roman" w:cs="Times New Roman"/>
          <w:spacing w:val="2"/>
          <w:sz w:val="32"/>
          <w:szCs w:val="32"/>
        </w:rPr>
        <w:t xml:space="preserve">.  </w:t>
      </w:r>
      <w:r>
        <w:rPr>
          <w:rFonts w:hint="default" w:ascii="Times New Roman" w:hAnsi="Times New Roman" w:eastAsia="方正楷体_GBK" w:cs="Times New Roman"/>
          <w:spacing w:val="2"/>
          <w:sz w:val="32"/>
          <w:szCs w:val="32"/>
        </w:rPr>
        <w:t>安居保障建设。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完成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东大影壁、北苑三村、黄浦路4号院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等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个老旧小区改造任务，改善小区环境品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质，完善居住功能配套。</w:t>
      </w:r>
    </w:p>
    <w:p w14:paraId="2A3518C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textAlignment w:val="baseline"/>
        <w:outlineLvl w:val="1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6"/>
          <w:sz w:val="32"/>
          <w:szCs w:val="32"/>
        </w:rPr>
        <w:t>三、主要措施</w:t>
      </w:r>
    </w:p>
    <w:p w14:paraId="50D4958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Times New Roman" w:cs="Times New Roman"/>
          <w:spacing w:val="10"/>
          <w:sz w:val="32"/>
          <w:szCs w:val="32"/>
        </w:rPr>
        <w:t xml:space="preserve">1.  </w:t>
      </w:r>
      <w:r>
        <w:rPr>
          <w:rFonts w:hint="default" w:ascii="Times New Roman" w:hAnsi="Times New Roman" w:eastAsia="方正楷体_GBK" w:cs="Times New Roman"/>
          <w:spacing w:val="10"/>
          <w:sz w:val="32"/>
          <w:szCs w:val="32"/>
        </w:rPr>
        <w:t>强化</w:t>
      </w:r>
      <w:r>
        <w:rPr>
          <w:rFonts w:hint="eastAsia" w:ascii="Times New Roman" w:hAnsi="Times New Roman" w:eastAsia="方正楷体_GBK" w:cs="Times New Roman"/>
          <w:spacing w:val="10"/>
          <w:sz w:val="32"/>
          <w:szCs w:val="32"/>
          <w:lang w:val="en-US" w:eastAsia="zh-CN"/>
        </w:rPr>
        <w:t>工作组织</w:t>
      </w:r>
      <w:r>
        <w:rPr>
          <w:rFonts w:hint="default" w:ascii="Times New Roman" w:hAnsi="Times New Roman" w:eastAsia="方正楷体_GBK" w:cs="Times New Roman"/>
          <w:spacing w:val="10"/>
          <w:sz w:val="32"/>
          <w:szCs w:val="32"/>
        </w:rPr>
        <w:t>。</w:t>
      </w:r>
      <w:r>
        <w:rPr>
          <w:rFonts w:hint="default" w:ascii="Times New Roman" w:hAnsi="Times New Roman" w:eastAsia="方正楷体_GBK" w:cs="Times New Roman"/>
          <w:spacing w:val="-3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lang w:val="en-US" w:eastAsia="zh-CN"/>
        </w:rPr>
        <w:t>充分发挥区建设局统筹调度作用，按照项目目标化、目标节点化、节点责任化要求，对年度计划进行细化分解，通过分级调度、问题跟踪、综合会办等形式，压实项目推进责任。各主管部门、各街道、各建设单位要细化制定月度工作目标，压茬推进项目实施，确保完成全年进度目标和投资任务。</w:t>
      </w:r>
    </w:p>
    <w:p w14:paraId="030D7C7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Times New Roman" w:cs="Times New Roman"/>
          <w:spacing w:val="9"/>
          <w:sz w:val="32"/>
          <w:szCs w:val="32"/>
        </w:rPr>
        <w:t xml:space="preserve">2. </w:t>
      </w:r>
      <w:r>
        <w:rPr>
          <w:rFonts w:hint="default" w:ascii="Times New Roman" w:hAnsi="Times New Roman" w:eastAsia="方正楷体_GBK" w:cs="Times New Roman"/>
          <w:spacing w:val="9"/>
          <w:sz w:val="32"/>
          <w:szCs w:val="32"/>
        </w:rPr>
        <w:t xml:space="preserve"> </w:t>
      </w:r>
      <w:r>
        <w:rPr>
          <w:rFonts w:hint="eastAsia" w:ascii="Times New Roman" w:hAnsi="Times New Roman" w:eastAsia="方正楷体_GBK" w:cs="Times New Roman"/>
          <w:spacing w:val="9"/>
          <w:sz w:val="32"/>
          <w:szCs w:val="32"/>
          <w:lang w:val="en-US" w:eastAsia="zh-CN"/>
        </w:rPr>
        <w:t>狠抓协调推进</w:t>
      </w:r>
      <w:r>
        <w:rPr>
          <w:rFonts w:hint="default" w:ascii="Times New Roman" w:hAnsi="Times New Roman" w:eastAsia="方正楷体_GBK" w:cs="Times New Roman"/>
          <w:spacing w:val="9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pacing w:val="8"/>
          <w:sz w:val="32"/>
          <w:szCs w:val="32"/>
          <w:highlight w:val="none"/>
          <w:lang w:val="en-US" w:eastAsia="zh-CN"/>
        </w:rPr>
        <w:t>坚持“要素跟着项目走”，紧盯征收拆迁、矛盾协调等重难点问题，进一步加大攻坚克难力度。相关部门要强化服务意识，深入落实“放管服”改革要求，各司其职、相互配合、靠前服务，指导、协助、保障工程推进；各建设主体要强化人员投入，加快推进招投标、施工许可等前期工作，促进项目尽早开工形成实物量。</w:t>
      </w:r>
    </w:p>
    <w:p w14:paraId="3D35D55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Times New Roman" w:cs="Times New Roman"/>
          <w:spacing w:val="10"/>
          <w:sz w:val="32"/>
          <w:szCs w:val="32"/>
        </w:rPr>
        <w:t xml:space="preserve">3.  </w:t>
      </w:r>
      <w:r>
        <w:rPr>
          <w:rFonts w:hint="eastAsia" w:ascii="Times New Roman" w:hAnsi="Times New Roman" w:eastAsia="方正楷体_GBK" w:cs="Times New Roman"/>
          <w:spacing w:val="10"/>
          <w:sz w:val="32"/>
          <w:szCs w:val="32"/>
          <w:lang w:val="en-US" w:eastAsia="zh-CN"/>
        </w:rPr>
        <w:t>强化资金筹措</w:t>
      </w:r>
      <w:r>
        <w:rPr>
          <w:rFonts w:hint="default" w:ascii="Times New Roman" w:hAnsi="Times New Roman" w:eastAsia="方正楷体_GBK" w:cs="Times New Roman"/>
          <w:spacing w:val="-44"/>
          <w:sz w:val="32"/>
          <w:szCs w:val="32"/>
        </w:rPr>
        <w:t xml:space="preserve"> </w:t>
      </w:r>
      <w:r>
        <w:rPr>
          <w:rFonts w:hint="default" w:ascii="Times New Roman" w:hAnsi="Times New Roman" w:eastAsia="方正楷体_GBK" w:cs="Times New Roman"/>
          <w:spacing w:val="10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pacing w:val="7"/>
          <w:sz w:val="32"/>
          <w:szCs w:val="32"/>
          <w:highlight w:val="none"/>
          <w:lang w:val="en-US" w:eastAsia="zh-CN"/>
        </w:rPr>
        <w:t>用好用足逆周期调节政策，对照超长期特别国债、地方政府专项债、中央预算内投资、省财政“城新贷”等政策支持方向和领域，按照应报尽报原则，做深做细做实项目储备，精准开展项目申报。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  <w:highlight w:val="none"/>
        </w:rPr>
        <w:t>加强资金管理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  <w:highlight w:val="none"/>
        </w:rPr>
        <w:t>，严格控制投资规模，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  <w:highlight w:val="none"/>
        </w:rPr>
        <w:t>根据工程进展及合同约定，及时做好工程款拨付工作</w:t>
      </w:r>
      <w:r>
        <w:rPr>
          <w:rFonts w:hint="eastAsia" w:ascii="Times New Roman" w:hAnsi="Times New Roman" w:eastAsia="方正仿宋_GBK" w:cs="Times New Roman"/>
          <w:spacing w:val="8"/>
          <w:sz w:val="32"/>
          <w:szCs w:val="32"/>
          <w:highlight w:val="none"/>
          <w:lang w:eastAsia="zh-CN"/>
        </w:rPr>
        <w:t>。</w:t>
      </w:r>
    </w:p>
    <w:p w14:paraId="3CF096D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Times New Roman" w:cs="Times New Roman"/>
          <w:spacing w:val="10"/>
          <w:sz w:val="32"/>
          <w:szCs w:val="32"/>
        </w:rPr>
        <w:t>4.</w:t>
      </w:r>
      <w:r>
        <w:rPr>
          <w:rFonts w:hint="default" w:ascii="Times New Roman" w:hAnsi="Times New Roman" w:eastAsia="Times New Roman" w:cs="Times New Roman"/>
          <w:spacing w:val="27"/>
          <w:w w:val="101"/>
          <w:sz w:val="32"/>
          <w:szCs w:val="32"/>
        </w:rPr>
        <w:t xml:space="preserve">  </w:t>
      </w:r>
      <w:r>
        <w:rPr>
          <w:rFonts w:hint="eastAsia" w:ascii="Times New Roman" w:hAnsi="Times New Roman" w:eastAsia="方正楷体_GBK" w:cs="Times New Roman"/>
          <w:spacing w:val="10"/>
          <w:sz w:val="32"/>
          <w:szCs w:val="32"/>
          <w:lang w:val="en-US" w:eastAsia="zh-CN"/>
        </w:rPr>
        <w:t>加强建设管理</w:t>
      </w:r>
      <w:r>
        <w:rPr>
          <w:rFonts w:hint="default" w:ascii="Times New Roman" w:hAnsi="Times New Roman" w:eastAsia="方正楷体_GBK" w:cs="Times New Roman"/>
          <w:spacing w:val="1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  <w:highlight w:val="none"/>
        </w:rPr>
        <w:t>落实城市精细化建设管理要求，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highlight w:val="none"/>
        </w:rPr>
        <w:t>统筹好各专业建设时序，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  <w:highlight w:val="none"/>
        </w:rPr>
        <w:t>强化</w:t>
      </w:r>
      <w:r>
        <w:rPr>
          <w:rFonts w:hint="eastAsia" w:ascii="Times New Roman" w:hAnsi="Times New Roman" w:eastAsia="方正仿宋_GBK" w:cs="Times New Roman"/>
          <w:spacing w:val="5"/>
          <w:sz w:val="32"/>
          <w:szCs w:val="32"/>
          <w:highlight w:val="none"/>
          <w:lang w:val="en-US" w:eastAsia="zh-CN"/>
        </w:rPr>
        <w:t>施工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  <w:highlight w:val="none"/>
        </w:rPr>
        <w:t>组织和现场管理，最大限度降低对群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  <w:highlight w:val="none"/>
        </w:rPr>
        <w:t>众生活和城市运行的影响。</w:t>
      </w:r>
      <w:r>
        <w:rPr>
          <w:rFonts w:hint="eastAsia" w:ascii="Times New Roman" w:hAnsi="Times New Roman" w:eastAsia="方正仿宋_GBK" w:cs="Times New Roman"/>
          <w:spacing w:val="7"/>
          <w:sz w:val="32"/>
          <w:szCs w:val="32"/>
          <w:highlight w:val="none"/>
          <w:lang w:val="en-US" w:eastAsia="zh-CN"/>
        </w:rPr>
        <w:t>落实安全生产要求，有效应对危大工程及复杂工况，全面消除风险隐患。落实建管并重，工程竣工后及时移交管养，精细开展管理维护，保障设施良好运转。</w:t>
      </w:r>
    </w:p>
    <w:p w14:paraId="2E1E754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4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Times New Roman" w:cs="Times New Roman"/>
          <w:spacing w:val="11"/>
          <w:sz w:val="32"/>
          <w:szCs w:val="32"/>
        </w:rPr>
        <w:t xml:space="preserve">5.  </w:t>
      </w:r>
      <w:r>
        <w:rPr>
          <w:rFonts w:hint="default" w:ascii="Times New Roman" w:hAnsi="Times New Roman" w:eastAsia="方正楷体_GBK" w:cs="Times New Roman"/>
          <w:spacing w:val="11"/>
          <w:sz w:val="32"/>
          <w:szCs w:val="32"/>
        </w:rPr>
        <w:t>做好宣传引导。</w:t>
      </w:r>
      <w:r>
        <w:rPr>
          <w:rFonts w:hint="default" w:ascii="Times New Roman" w:hAnsi="Times New Roman" w:eastAsia="方正楷体_GBK" w:cs="Times New Roman"/>
          <w:spacing w:val="-39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充分</w:t>
      </w:r>
      <w:r>
        <w:rPr>
          <w:rFonts w:hint="eastAsia" w:ascii="Times New Roman" w:hAnsi="Times New Roman" w:eastAsia="方正仿宋_GBK" w:cs="Times New Roman"/>
          <w:spacing w:val="11"/>
          <w:sz w:val="32"/>
          <w:szCs w:val="32"/>
          <w:lang w:val="en-US" w:eastAsia="zh-CN"/>
        </w:rPr>
        <w:t>收集、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听取社会各界特别是</w:t>
      </w:r>
      <w:r>
        <w:rPr>
          <w:rFonts w:hint="eastAsia" w:ascii="Times New Roman" w:hAnsi="Times New Roman" w:eastAsia="方正仿宋_GBK" w:cs="Times New Roman"/>
          <w:spacing w:val="11"/>
          <w:sz w:val="32"/>
          <w:szCs w:val="32"/>
          <w:lang w:val="en-US" w:eastAsia="zh-CN"/>
        </w:rPr>
        <w:t>市民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群众的意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见和</w:t>
      </w:r>
      <w:r>
        <w:rPr>
          <w:rFonts w:hint="eastAsia" w:ascii="Times New Roman" w:hAnsi="Times New Roman" w:eastAsia="方正仿宋_GBK" w:cs="Times New Roman"/>
          <w:spacing w:val="5"/>
          <w:sz w:val="32"/>
          <w:szCs w:val="32"/>
          <w:lang w:val="en-US" w:eastAsia="zh-CN"/>
        </w:rPr>
        <w:t>诉求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pacing w:val="5"/>
          <w:sz w:val="32"/>
          <w:szCs w:val="32"/>
          <w:lang w:val="en-US" w:eastAsia="zh-CN"/>
        </w:rPr>
        <w:t>保障市民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群众在城市建设管理中的知情权、监督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权和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参与权，积极搭建政府、群众、媒体、专家共同参</w:t>
      </w:r>
      <w:r>
        <w:rPr>
          <w:rFonts w:hint="default" w:ascii="Times New Roman" w:hAnsi="Times New Roman" w:eastAsia="方正仿宋_GBK" w:cs="Times New Roman"/>
          <w:spacing w:val="-7"/>
          <w:sz w:val="32"/>
          <w:szCs w:val="32"/>
        </w:rPr>
        <w:t>与的互动平台，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为保障城市建设管理各项工作顺利开展营造良好氛围。</w:t>
      </w:r>
    </w:p>
    <w:p w14:paraId="6CF8C267">
      <w:pPr>
        <w:pStyle w:val="3"/>
        <w:keepNext w:val="0"/>
        <w:keepLines w:val="0"/>
        <w:pageBreakBefore w:val="0"/>
        <w:widowControl/>
        <w:kinsoku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default" w:ascii="Times New Roman" w:hAnsi="Times New Roman" w:cs="Times New Roman"/>
        </w:rPr>
      </w:pPr>
    </w:p>
    <w:p w14:paraId="4A0C5253">
      <w:pPr>
        <w:pStyle w:val="3"/>
        <w:keepNext w:val="0"/>
        <w:keepLines w:val="0"/>
        <w:pageBreakBefore w:val="0"/>
        <w:widowControl/>
        <w:kinsoku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spacing w:val="7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spacing w:val="7"/>
          <w:kern w:val="0"/>
          <w:sz w:val="32"/>
          <w:szCs w:val="32"/>
          <w:lang w:val="en-US" w:eastAsia="en-US" w:bidi="ar-SA"/>
        </w:rPr>
        <w:t>附件：202</w:t>
      </w:r>
      <w:r>
        <w:rPr>
          <w:rFonts w:hint="default" w:ascii="Times New Roman" w:hAnsi="Times New Roman" w:eastAsia="方正仿宋_GBK" w:cs="Times New Roman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snapToGrid w:val="0"/>
          <w:color w:val="000000"/>
          <w:spacing w:val="7"/>
          <w:kern w:val="0"/>
          <w:sz w:val="32"/>
          <w:szCs w:val="32"/>
          <w:lang w:val="en-US" w:eastAsia="en-US" w:bidi="ar-SA"/>
        </w:rPr>
        <w:t>年玄武区城建计划项目表</w:t>
      </w:r>
    </w:p>
    <w:p w14:paraId="1AB2F9D1">
      <w:pPr>
        <w:pStyle w:val="3"/>
        <w:keepNext w:val="0"/>
        <w:keepLines w:val="0"/>
        <w:pageBreakBefore w:val="0"/>
        <w:widowControl/>
        <w:kinsoku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spacing w:val="7"/>
          <w:kern w:val="0"/>
          <w:sz w:val="32"/>
          <w:szCs w:val="32"/>
          <w:lang w:val="en-US" w:eastAsia="en-US" w:bidi="ar-SA"/>
        </w:rPr>
      </w:pPr>
    </w:p>
    <w:p w14:paraId="5187D92B">
      <w:pPr>
        <w:pStyle w:val="3"/>
        <w:keepNext w:val="0"/>
        <w:keepLines w:val="0"/>
        <w:pageBreakBefore w:val="0"/>
        <w:widowControl/>
        <w:kinsoku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spacing w:val="7"/>
          <w:kern w:val="0"/>
          <w:sz w:val="32"/>
          <w:szCs w:val="32"/>
          <w:lang w:val="en-US" w:eastAsia="en-US" w:bidi="ar-SA"/>
        </w:rPr>
      </w:pPr>
    </w:p>
    <w:p w14:paraId="014C99F0">
      <w:pPr>
        <w:pStyle w:val="3"/>
        <w:keepNext w:val="0"/>
        <w:keepLines w:val="0"/>
        <w:pageBreakBefore w:val="0"/>
        <w:widowControl/>
        <w:kinsoku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spacing w:val="7"/>
          <w:kern w:val="0"/>
          <w:sz w:val="32"/>
          <w:szCs w:val="32"/>
          <w:lang w:val="en-US" w:eastAsia="en-US" w:bidi="ar-SA"/>
        </w:rPr>
      </w:pPr>
    </w:p>
    <w:p w14:paraId="410171FE">
      <w:pPr>
        <w:pStyle w:val="3"/>
        <w:keepNext w:val="0"/>
        <w:keepLines w:val="0"/>
        <w:pageBreakBefore w:val="0"/>
        <w:widowControl/>
        <w:kinsoku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spacing w:val="7"/>
          <w:kern w:val="0"/>
          <w:sz w:val="32"/>
          <w:szCs w:val="32"/>
          <w:lang w:val="en-US" w:eastAsia="en-US" w:bidi="ar-SA"/>
        </w:rPr>
      </w:pPr>
    </w:p>
    <w:p w14:paraId="4F7E2848">
      <w:pPr>
        <w:pStyle w:val="3"/>
        <w:keepNext w:val="0"/>
        <w:keepLines w:val="0"/>
        <w:pageBreakBefore w:val="0"/>
        <w:widowControl/>
        <w:kinsoku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spacing w:val="7"/>
          <w:kern w:val="0"/>
          <w:sz w:val="32"/>
          <w:szCs w:val="32"/>
          <w:lang w:val="en-US" w:eastAsia="en-US" w:bidi="ar-SA"/>
        </w:rPr>
      </w:pPr>
    </w:p>
    <w:p w14:paraId="6228B86F">
      <w:pPr>
        <w:pStyle w:val="3"/>
        <w:keepNext w:val="0"/>
        <w:keepLines w:val="0"/>
        <w:pageBreakBefore w:val="0"/>
        <w:widowControl/>
        <w:kinsoku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spacing w:val="7"/>
          <w:kern w:val="0"/>
          <w:sz w:val="32"/>
          <w:szCs w:val="32"/>
          <w:lang w:val="en-US" w:eastAsia="en-US" w:bidi="ar-SA"/>
        </w:rPr>
      </w:pPr>
    </w:p>
    <w:p w14:paraId="4049E506">
      <w:pPr>
        <w:pStyle w:val="3"/>
        <w:keepNext w:val="0"/>
        <w:keepLines w:val="0"/>
        <w:pageBreakBefore w:val="0"/>
        <w:widowControl/>
        <w:kinsoku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spacing w:val="7"/>
          <w:kern w:val="0"/>
          <w:sz w:val="32"/>
          <w:szCs w:val="32"/>
          <w:lang w:val="en-US" w:eastAsia="en-US" w:bidi="ar-SA"/>
        </w:rPr>
      </w:pPr>
    </w:p>
    <w:p w14:paraId="650ACA2B">
      <w:pPr>
        <w:pStyle w:val="3"/>
        <w:keepNext w:val="0"/>
        <w:keepLines w:val="0"/>
        <w:pageBreakBefore w:val="0"/>
        <w:widowControl/>
        <w:kinsoku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spacing w:val="7"/>
          <w:kern w:val="0"/>
          <w:sz w:val="32"/>
          <w:szCs w:val="32"/>
          <w:lang w:val="en-US" w:eastAsia="en-US" w:bidi="ar-SA"/>
        </w:rPr>
      </w:pPr>
    </w:p>
    <w:p w14:paraId="0F66E53C">
      <w:pPr>
        <w:keepNext w:val="0"/>
        <w:keepLines w:val="0"/>
        <w:pageBreakBefore w:val="0"/>
        <w:widowControl/>
        <w:pBdr>
          <w:top w:val="single" w:color="auto" w:sz="6" w:space="1"/>
          <w:bottom w:val="single" w:color="auto" w:sz="6" w:space="1"/>
        </w:pBdr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spacing w:val="7"/>
          <w:kern w:val="0"/>
          <w:sz w:val="32"/>
          <w:szCs w:val="32"/>
          <w:lang w:val="en-US" w:eastAsia="en-US" w:bidi="ar-SA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南京市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玄武区人民政府办公室 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        202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footerReference r:id="rId6" w:type="default"/>
      <w:pgSz w:w="11907" w:h="16839"/>
      <w:pgMar w:top="2098" w:right="1474" w:bottom="1984" w:left="1587" w:header="0" w:footer="99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DA5B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40A0C1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 w14:paraId="0407D612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40A0C1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  <w:p w14:paraId="0407D612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504A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E987CA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 w14:paraId="388B2E9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E987CA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  <w:p w14:paraId="388B2E9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FlYjllZmE1YzUwMjdhOTA3NjdjM2JmZTNjMDQ0ZWUifQ=="/>
  </w:docVars>
  <w:rsids>
    <w:rsidRoot w:val="00000000"/>
    <w:rsid w:val="02455952"/>
    <w:rsid w:val="0B883413"/>
    <w:rsid w:val="33955886"/>
    <w:rsid w:val="3C841480"/>
    <w:rsid w:val="4AB2015F"/>
    <w:rsid w:val="58674ED6"/>
    <w:rsid w:val="5AF32D0E"/>
    <w:rsid w:val="776B3F01"/>
    <w:rsid w:val="7C61528B"/>
    <w:rsid w:val="7EC268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spacing w:line="700" w:lineRule="exact"/>
      <w:jc w:val="center"/>
      <w:outlineLvl w:val="0"/>
    </w:pPr>
    <w:rPr>
      <w:rFonts w:eastAsia="方正小标宋_GBK" w:asciiTheme="minorHAnsi" w:hAnsiTheme="minorHAnsi" w:cstheme="minorBidi"/>
      <w:bCs/>
      <w:kern w:val="44"/>
      <w:sz w:val="44"/>
      <w:szCs w:val="4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1809</Words>
  <Characters>1852</Characters>
  <TotalTime>2</TotalTime>
  <ScaleCrop>false</ScaleCrop>
  <LinksUpToDate>false</LinksUpToDate>
  <CharactersWithSpaces>1993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2024-04-09T10:32:00Z</dcterms:created>
  <dc:creator>WRGHO</dc:creator>
  <cp:lastModifiedBy>南城半凉1426065969</cp:lastModifiedBy>
  <cp:lastPrinted>2025-03-28T07:01:00Z</cp:lastPrinted>
  <dcterms:modified xsi:type="dcterms:W3CDTF">2025-03-28T08:45:50Z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2025-02-07T09:29:42Z</vt:filetime>
  </property>
  <property fmtid="{D5CDD505-2E9C-101B-9397-08002B2CF9AE}" pid="4" name="KSOTemplateDocerSaveRecord">
    <vt:lpwstr>eyJoZGlkIjoiZWQ5YWUxZGI0Njk2YTBjM2U0NjJmZTkzNjUyNjU4ZDIiLCJ1c2VySWQiOiIzMTAyNDczMCJ9</vt:lpwstr>
  </property>
  <property fmtid="{D5CDD505-2E9C-101B-9397-08002B2CF9AE}" pid="5" name="KSOProductBuildVer">
    <vt:lpwstr>2052-12.1.0.20305</vt:lpwstr>
  </property>
  <property fmtid="{D5CDD505-2E9C-101B-9397-08002B2CF9AE}" pid="6" name="ICV">
    <vt:lpwstr>FCB16D360A83413AB49B7E2E580AFFD3_13</vt:lpwstr>
  </property>
</Properties>
</file>