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CEF07">
      <w:pPr>
        <w:spacing w:line="249" w:lineRule="auto"/>
      </w:pPr>
      <w:bookmarkStart w:id="5" w:name="_GoBack"/>
      <w:bookmarkEnd w:id="5"/>
    </w:p>
    <w:p w14:paraId="18DA9A4A">
      <w:pPr>
        <w:spacing w:line="249" w:lineRule="auto"/>
      </w:pPr>
    </w:p>
    <w:p w14:paraId="231EC26E">
      <w:pPr>
        <w:spacing w:line="1352" w:lineRule="exact"/>
        <w:ind w:firstLine="82"/>
        <w:textAlignment w:val="center"/>
      </w:pPr>
    </w:p>
    <w:p w14:paraId="19C13808">
      <w:pPr>
        <w:spacing w:before="184" w:line="210" w:lineRule="auto"/>
        <w:ind w:left="2833" w:right="375" w:hanging="2747"/>
        <w:rPr>
          <w:rFonts w:hint="eastAsia" w:ascii="方正小标宋_GBK" w:hAnsi="方正小标宋_GBK" w:eastAsia="方正小标宋_GBK" w:cs="方正小标宋_GBK"/>
          <w:spacing w:val="-13"/>
          <w:sz w:val="44"/>
          <w:szCs w:val="44"/>
        </w:rPr>
      </w:pPr>
    </w:p>
    <w:p w14:paraId="649ECF35">
      <w:pPr>
        <w:spacing w:before="184" w:line="210" w:lineRule="auto"/>
        <w:ind w:left="2833" w:right="375" w:hanging="2747"/>
        <w:rPr>
          <w:rFonts w:hint="eastAsia" w:ascii="方正小标宋_GBK" w:hAnsi="方正小标宋_GBK" w:eastAsia="方正小标宋_GBK" w:cs="方正小标宋_GBK"/>
          <w:spacing w:val="-13"/>
          <w:sz w:val="44"/>
          <w:szCs w:val="44"/>
        </w:rPr>
      </w:pPr>
    </w:p>
    <w:p w14:paraId="1B16A467">
      <w:pPr>
        <w:spacing w:before="184" w:line="210" w:lineRule="auto"/>
        <w:ind w:left="2833" w:right="375" w:hanging="2747"/>
        <w:rPr>
          <w:rFonts w:hint="eastAsia" w:ascii="方正小标宋_GBK" w:hAnsi="方正小标宋_GBK" w:eastAsia="方正小标宋_GBK" w:cs="方正小标宋_GBK"/>
          <w:spacing w:val="-13"/>
          <w:sz w:val="44"/>
          <w:szCs w:val="44"/>
        </w:rPr>
      </w:pPr>
    </w:p>
    <w:p w14:paraId="2A3A0E09">
      <w:pPr>
        <w:spacing w:before="133" w:line="207" w:lineRule="auto"/>
        <w:ind w:left="3139"/>
        <w:rPr>
          <w:rFonts w:hint="eastAsia" w:ascii="方正小标宋_GBK" w:hAnsi="方正小标宋_GBK" w:eastAsia="方正小标宋_GBK" w:cs="方正小标宋_GBK"/>
          <w:spacing w:val="-13"/>
          <w:sz w:val="44"/>
          <w:szCs w:val="44"/>
        </w:rPr>
      </w:pPr>
      <w:r>
        <w:rPr>
          <w:rFonts w:ascii="Times New Roman" w:hAnsi="Times New Roman" w:eastAsia="方正仿宋_GBK" w:cs="Times New Roman"/>
          <w:spacing w:val="-12"/>
          <w:sz w:val="31"/>
          <w:szCs w:val="31"/>
        </w:rPr>
        <w:t>玄</w:t>
      </w:r>
      <w:r>
        <w:rPr>
          <w:rFonts w:ascii="Times New Roman" w:hAnsi="Times New Roman" w:eastAsia="方正仿宋_GBK" w:cs="Times New Roman"/>
          <w:spacing w:val="-7"/>
          <w:sz w:val="31"/>
          <w:szCs w:val="31"/>
        </w:rPr>
        <w:t>政</w:t>
      </w:r>
      <w:r>
        <w:rPr>
          <w:rFonts w:ascii="Times New Roman" w:hAnsi="Times New Roman" w:eastAsia="方正仿宋_GBK" w:cs="Times New Roman"/>
          <w:spacing w:val="-6"/>
          <w:sz w:val="31"/>
          <w:szCs w:val="31"/>
        </w:rPr>
        <w:t>办〔2025〕10号</w:t>
      </w:r>
    </w:p>
    <w:p w14:paraId="13812963">
      <w:pPr>
        <w:spacing w:before="184" w:line="210" w:lineRule="auto"/>
        <w:ind w:left="2833" w:right="375" w:hanging="2747"/>
        <w:rPr>
          <w:rFonts w:hint="eastAsia" w:ascii="方正小标宋_GBK" w:hAnsi="方正小标宋_GBK" w:eastAsia="方正小标宋_GBK" w:cs="方正小标宋_GBK"/>
          <w:spacing w:val="-13"/>
          <w:sz w:val="44"/>
          <w:szCs w:val="44"/>
        </w:rPr>
      </w:pPr>
    </w:p>
    <w:p w14:paraId="17AD4D5C">
      <w:pPr>
        <w:spacing w:before="184" w:line="210" w:lineRule="auto"/>
        <w:ind w:left="2833" w:right="375" w:hanging="2747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3"/>
          <w:sz w:val="44"/>
          <w:szCs w:val="44"/>
        </w:rPr>
        <w:t>关</w:t>
      </w:r>
      <w:r>
        <w:rPr>
          <w:rFonts w:hint="eastAsia" w:ascii="方正小标宋_GBK" w:hAnsi="方正小标宋_GBK" w:eastAsia="方正小标宋_GBK" w:cs="方正小标宋_GBK"/>
          <w:spacing w:val="-9"/>
          <w:sz w:val="44"/>
          <w:szCs w:val="44"/>
        </w:rPr>
        <w:t>于印发《玄武区关于优化招商引资工作机制的</w:t>
      </w:r>
      <w:r>
        <w:rPr>
          <w:rFonts w:hint="eastAsia" w:ascii="方正小标宋_GBK" w:hAnsi="方正小标宋_GBK" w:eastAsia="方正小标宋_GBK" w:cs="方正小标宋_GBK"/>
          <w:spacing w:val="-3"/>
          <w:sz w:val="44"/>
          <w:szCs w:val="44"/>
        </w:rPr>
        <w:t>实施方案》的通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知</w:t>
      </w:r>
    </w:p>
    <w:p w14:paraId="6E7D84F5">
      <w:pPr>
        <w:spacing w:line="394" w:lineRule="auto"/>
      </w:pPr>
    </w:p>
    <w:p w14:paraId="606290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600" w:lineRule="exact"/>
        <w:ind w:left="100"/>
        <w:textAlignment w:val="baseline"/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Times New Roman" w:hAnsi="Times New Roman" w:eastAsia="方正仿宋_GBK" w:cs="Times New Roman"/>
          <w:spacing w:val="-23"/>
          <w:sz w:val="31"/>
          <w:szCs w:val="31"/>
        </w:rPr>
        <w:t>各</w:t>
      </w:r>
      <w:r>
        <w:rPr>
          <w:rFonts w:ascii="Times New Roman" w:hAnsi="Times New Roman" w:eastAsia="方正仿宋_GBK" w:cs="Times New Roman"/>
          <w:spacing w:val="-20"/>
          <w:sz w:val="31"/>
          <w:szCs w:val="31"/>
        </w:rPr>
        <w:t>街道办事处，区各委办局，区各直属单位：</w:t>
      </w:r>
    </w:p>
    <w:p w14:paraId="404410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600" w:lineRule="exact"/>
        <w:ind w:left="140" w:right="375" w:firstLine="560"/>
        <w:textAlignment w:val="baseline"/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Times New Roman" w:hAnsi="Times New Roman" w:eastAsia="方正仿宋_GBK" w:cs="Times New Roman"/>
          <w:spacing w:val="12"/>
          <w:sz w:val="31"/>
          <w:szCs w:val="31"/>
        </w:rPr>
        <w:t>《</w:t>
      </w:r>
      <w:r>
        <w:rPr>
          <w:rFonts w:ascii="Times New Roman" w:hAnsi="Times New Roman" w:eastAsia="方正仿宋_GBK" w:cs="Times New Roman"/>
          <w:spacing w:val="7"/>
          <w:sz w:val="31"/>
          <w:szCs w:val="31"/>
        </w:rPr>
        <w:t>玄</w:t>
      </w:r>
      <w:r>
        <w:rPr>
          <w:rFonts w:ascii="Times New Roman" w:hAnsi="Times New Roman" w:eastAsia="方正仿宋_GBK" w:cs="Times New Roman"/>
          <w:spacing w:val="6"/>
          <w:sz w:val="31"/>
          <w:szCs w:val="31"/>
        </w:rPr>
        <w:t>武区关于优化招商引资工作机制的实施方案》经区政府</w:t>
      </w:r>
      <w:r>
        <w:rPr>
          <w:rFonts w:ascii="Times New Roman" w:hAnsi="Times New Roman" w:eastAsia="方正仿宋_GBK" w:cs="Times New Roman"/>
          <w:spacing w:val="-22"/>
          <w:sz w:val="31"/>
          <w:szCs w:val="31"/>
        </w:rPr>
        <w:t>同</w:t>
      </w:r>
      <w:r>
        <w:rPr>
          <w:rFonts w:ascii="Times New Roman" w:hAnsi="Times New Roman" w:eastAsia="方正仿宋_GBK" w:cs="Times New Roman"/>
          <w:spacing w:val="-15"/>
          <w:sz w:val="31"/>
          <w:szCs w:val="31"/>
        </w:rPr>
        <w:t>意</w:t>
      </w:r>
      <w:r>
        <w:rPr>
          <w:rFonts w:ascii="Times New Roman" w:hAnsi="Times New Roman" w:eastAsia="方正仿宋_GBK" w:cs="Times New Roman"/>
          <w:spacing w:val="-11"/>
          <w:sz w:val="31"/>
          <w:szCs w:val="31"/>
        </w:rPr>
        <w:t>，现印发给你们，请认真组织实施。</w:t>
      </w:r>
    </w:p>
    <w:p w14:paraId="0E3C11B9">
      <w:pPr>
        <w:spacing w:line="300" w:lineRule="auto"/>
        <w:rPr>
          <w:rFonts w:ascii="Times New Roman" w:hAnsi="Times New Roman" w:eastAsia="方正仿宋_GBK" w:cs="Times New Roman"/>
        </w:rPr>
      </w:pPr>
    </w:p>
    <w:p w14:paraId="31809C88">
      <w:pPr>
        <w:spacing w:line="300" w:lineRule="auto"/>
        <w:rPr>
          <w:rFonts w:ascii="Times New Roman" w:hAnsi="Times New Roman" w:eastAsia="方正仿宋_GBK" w:cs="Times New Roman"/>
        </w:rPr>
      </w:pPr>
    </w:p>
    <w:p w14:paraId="2E01DB55">
      <w:pPr>
        <w:spacing w:line="301" w:lineRule="auto"/>
        <w:rPr>
          <w:rFonts w:ascii="Times New Roman" w:hAnsi="Times New Roman" w:eastAsia="方正仿宋_GBK" w:cs="Times New Roman"/>
        </w:rPr>
      </w:pPr>
    </w:p>
    <w:p w14:paraId="18482220">
      <w:pPr>
        <w:spacing w:before="133" w:line="270" w:lineRule="auto"/>
        <w:ind w:left="5687" w:right="579" w:hanging="1092"/>
        <w:rPr>
          <w:rFonts w:hint="default" w:ascii="Times New Roman" w:hAnsi="Times New Roman" w:eastAsia="方正仿宋_GBK" w:cs="Times New Roman"/>
          <w:spacing w:val="3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0"/>
          <w:sz w:val="31"/>
          <w:szCs w:val="31"/>
        </w:rPr>
        <w:t>南</w:t>
      </w:r>
      <w:r>
        <w:rPr>
          <w:rFonts w:hint="default" w:ascii="Times New Roman" w:hAnsi="Times New Roman" w:eastAsia="方正仿宋_GBK" w:cs="Times New Roman"/>
          <w:spacing w:val="7"/>
          <w:sz w:val="31"/>
          <w:szCs w:val="31"/>
        </w:rPr>
        <w:t>京市玄武区人民政府办公室</w:t>
      </w:r>
      <w:r>
        <w:rPr>
          <w:rFonts w:hint="default" w:ascii="Times New Roman" w:hAnsi="Times New Roman" w:eastAsia="方正仿宋_GBK" w:cs="Times New Roman"/>
          <w:spacing w:val="3"/>
          <w:sz w:val="31"/>
          <w:szCs w:val="31"/>
        </w:rPr>
        <w:t>2025年3月14</w:t>
      </w:r>
      <w:r>
        <w:rPr>
          <w:rFonts w:hint="default" w:ascii="Times New Roman" w:hAnsi="Times New Roman" w:eastAsia="方正仿宋_GBK" w:cs="Times New Roman"/>
          <w:spacing w:val="3"/>
          <w:sz w:val="31"/>
          <w:szCs w:val="31"/>
          <w:lang w:val="en-US" w:eastAsia="zh-CN"/>
        </w:rPr>
        <w:t>日</w:t>
      </w:r>
    </w:p>
    <w:p w14:paraId="5F811E0E">
      <w:pPr>
        <w:spacing w:before="133" w:line="270" w:lineRule="auto"/>
        <w:ind w:left="5687" w:right="579" w:hanging="1092"/>
        <w:rPr>
          <w:rFonts w:hint="default" w:ascii="Times New Roman" w:hAnsi="Times New Roman" w:eastAsia="方正仿宋_GBK" w:cs="Times New Roman"/>
          <w:spacing w:val="3"/>
          <w:sz w:val="31"/>
          <w:szCs w:val="31"/>
          <w:lang w:val="en-US" w:eastAsia="zh-CN"/>
        </w:rPr>
      </w:pPr>
    </w:p>
    <w:p w14:paraId="421E70E2">
      <w:pPr>
        <w:spacing w:before="133" w:line="270" w:lineRule="auto"/>
        <w:ind w:right="579"/>
        <w:rPr>
          <w:rFonts w:hint="default" w:ascii="Times New Roman" w:hAnsi="Times New Roman" w:eastAsia="方正仿宋_GBK" w:cs="Times New Roman"/>
          <w:spacing w:val="3"/>
          <w:sz w:val="31"/>
          <w:szCs w:val="31"/>
          <w:lang w:val="en-US" w:eastAsia="zh-CN"/>
        </w:rPr>
      </w:pPr>
    </w:p>
    <w:p w14:paraId="680C3DA7">
      <w:pPr>
        <w:spacing w:before="133" w:line="270" w:lineRule="auto"/>
        <w:ind w:left="5687" w:right="579" w:hanging="1092"/>
        <w:rPr>
          <w:rFonts w:hint="default" w:ascii="Times New Roman" w:hAnsi="Times New Roman" w:eastAsia="方正仿宋_GBK" w:cs="Times New Roman"/>
          <w:spacing w:val="3"/>
          <w:sz w:val="31"/>
          <w:szCs w:val="31"/>
          <w:lang w:val="en-US" w:eastAsia="zh-CN"/>
        </w:rPr>
      </w:pPr>
    </w:p>
    <w:p w14:paraId="696B52E6"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pacing w:val="3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南京市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玄武区人民政府办公室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 w14:paraId="10813B61">
      <w:pPr>
        <w:spacing w:before="133" w:line="270" w:lineRule="auto"/>
        <w:ind w:left="5687" w:right="579" w:hanging="1092"/>
        <w:rPr>
          <w:rFonts w:hint="default" w:ascii="Times New Roman" w:hAnsi="Times New Roman" w:eastAsia="方正仿宋_GBK" w:cs="Times New Roman"/>
          <w:spacing w:val="3"/>
          <w:sz w:val="31"/>
          <w:szCs w:val="31"/>
          <w:lang w:val="en-US" w:eastAsia="zh-CN"/>
        </w:rPr>
        <w:sectPr>
          <w:footerReference r:id="rId3" w:type="default"/>
          <w:pgSz w:w="11906" w:h="16839"/>
          <w:pgMar w:top="1431" w:right="1100" w:bottom="1465" w:left="1506" w:header="0" w:footer="1212" w:gutter="0"/>
          <w:pgNumType w:fmt="decimal"/>
          <w:cols w:space="720" w:num="1"/>
        </w:sectPr>
      </w:pPr>
    </w:p>
    <w:p w14:paraId="6E1119F0">
      <w:pPr>
        <w:overflowPunct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13"/>
          <w:sz w:val="44"/>
          <w:szCs w:val="44"/>
        </w:rPr>
      </w:pPr>
    </w:p>
    <w:p w14:paraId="2251DBBA">
      <w:pPr>
        <w:overflowPunct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3"/>
          <w:sz w:val="44"/>
          <w:szCs w:val="44"/>
        </w:rPr>
        <w:t>玄</w:t>
      </w: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武区关于优化招商引资工作机制</w:t>
      </w:r>
      <w:r>
        <w:rPr>
          <w:rFonts w:hint="eastAsia" w:ascii="方正小标宋_GBK" w:hAnsi="方正小标宋_GBK" w:eastAsia="方正小标宋_GBK" w:cs="方正小标宋_GBK"/>
          <w:spacing w:val="5"/>
          <w:sz w:val="44"/>
          <w:szCs w:val="44"/>
        </w:rPr>
        <w:t>的</w:t>
      </w:r>
    </w:p>
    <w:p w14:paraId="39672797">
      <w:pPr>
        <w:overflowPunct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5"/>
          <w:sz w:val="44"/>
          <w:szCs w:val="44"/>
        </w:rPr>
        <w:t>实施方案</w:t>
      </w:r>
    </w:p>
    <w:p w14:paraId="4566AE76">
      <w:pPr>
        <w:overflowPunct w:val="0"/>
        <w:spacing w:line="434" w:lineRule="auto"/>
        <w:rPr>
          <w:rFonts w:ascii="Times New Roman" w:hAnsi="Times New Roman" w:eastAsia="方正仿宋_GBK" w:cs="Times New Roman"/>
        </w:rPr>
      </w:pPr>
    </w:p>
    <w:p w14:paraId="0F3FC035">
      <w:pPr>
        <w:overflowPunct w:val="0"/>
        <w:spacing w:line="600" w:lineRule="exact"/>
        <w:ind w:firstLine="653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为贯彻</w:t>
      </w:r>
      <w:r>
        <w:rPr>
          <w:rFonts w:hint="eastAsia" w:ascii="方正仿宋_GBK" w:hAnsi="Times New Roman" w:eastAsia="方正仿宋_GBK" w:cs="Times New Roman"/>
          <w:spacing w:val="4"/>
          <w:sz w:val="32"/>
          <w:szCs w:val="32"/>
        </w:rPr>
        <w:t>全市“三</w:t>
      </w:r>
      <w:r>
        <w:rPr>
          <w:rFonts w:hint="eastAsia" w:ascii="方正仿宋_GBK" w:hAnsi="Times New Roman" w:eastAsia="方正仿宋_GBK" w:cs="Times New Roman"/>
          <w:spacing w:val="2"/>
          <w:sz w:val="32"/>
          <w:szCs w:val="32"/>
        </w:rPr>
        <w:t>大关键仗”“三大攻坚仗”行动计划要求，</w:t>
      </w:r>
      <w:r>
        <w:rPr>
          <w:rFonts w:hint="eastAsia" w:ascii="方正仿宋_GBK" w:hAnsi="Times New Roman" w:eastAsia="方正仿宋_GBK" w:cs="Times New Roman"/>
          <w:spacing w:val="-2"/>
          <w:sz w:val="32"/>
          <w:szCs w:val="32"/>
        </w:rPr>
        <w:t>打好“经济强</w:t>
      </w:r>
      <w:r>
        <w:rPr>
          <w:rFonts w:hint="eastAsia" w:ascii="方正仿宋_GBK" w:hAnsi="Times New Roman" w:eastAsia="方正仿宋_GBK" w:cs="Times New Roman"/>
          <w:spacing w:val="-1"/>
          <w:sz w:val="32"/>
          <w:szCs w:val="32"/>
        </w:rPr>
        <w:t>基提振”关键仗</w:t>
      </w:r>
      <w:bookmarkStart w:id="0" w:name="OLE_LINK1"/>
      <w:r>
        <w:rPr>
          <w:rFonts w:hint="eastAsia" w:ascii="方正仿宋_GBK" w:hAnsi="Times New Roman" w:eastAsia="方正仿宋_GBK" w:cs="Times New Roman"/>
          <w:spacing w:val="-1"/>
          <w:sz w:val="32"/>
          <w:szCs w:val="32"/>
        </w:rPr>
        <w:t>，落实“投资加力，巩固增强经济</w:t>
      </w:r>
      <w:r>
        <w:rPr>
          <w:rFonts w:hint="eastAsia" w:ascii="方正仿宋_GBK" w:hAnsi="Times New Roman" w:eastAsia="方正仿宋_GBK" w:cs="Times New Roman"/>
          <w:spacing w:val="18"/>
          <w:sz w:val="32"/>
          <w:szCs w:val="32"/>
        </w:rPr>
        <w:t>回</w:t>
      </w:r>
      <w:r>
        <w:rPr>
          <w:rFonts w:hint="eastAsia" w:ascii="方正仿宋_GBK" w:hAnsi="Times New Roman" w:eastAsia="方正仿宋_GBK" w:cs="Times New Roman"/>
          <w:spacing w:val="11"/>
          <w:sz w:val="32"/>
          <w:szCs w:val="32"/>
        </w:rPr>
        <w:t>升</w:t>
      </w:r>
      <w:r>
        <w:rPr>
          <w:rFonts w:hint="eastAsia" w:ascii="方正仿宋_GBK" w:hAnsi="Times New Roman" w:eastAsia="方正仿宋_GBK" w:cs="Times New Roman"/>
          <w:spacing w:val="9"/>
          <w:sz w:val="32"/>
          <w:szCs w:val="32"/>
        </w:rPr>
        <w:t>向好态势”工</w:t>
      </w:r>
      <w:bookmarkEnd w:id="0"/>
      <w:r>
        <w:rPr>
          <w:rFonts w:ascii="Times New Roman" w:hAnsi="Times New Roman" w:eastAsia="方正仿宋_GBK" w:cs="Times New Roman"/>
          <w:spacing w:val="9"/>
          <w:sz w:val="32"/>
          <w:szCs w:val="32"/>
        </w:rPr>
        <w:t>作要求，2025年玄武区将聚焦“招商攻坚突</w:t>
      </w:r>
      <w:r>
        <w:rPr>
          <w:rFonts w:ascii="Times New Roman" w:hAnsi="Times New Roman" w:eastAsia="方正仿宋_GBK" w:cs="Times New Roman"/>
          <w:spacing w:val="-2"/>
          <w:sz w:val="32"/>
          <w:szCs w:val="32"/>
        </w:rPr>
        <w:t>破年”目标，进一步</w:t>
      </w:r>
      <w:r>
        <w:rPr>
          <w:rFonts w:ascii="Times New Roman" w:hAnsi="Times New Roman" w:eastAsia="方正仿宋_GBK" w:cs="Times New Roman"/>
          <w:spacing w:val="-1"/>
          <w:sz w:val="32"/>
          <w:szCs w:val="32"/>
        </w:rPr>
        <w:t>整合全区招商引资工作力量，创新工作机制、</w:t>
      </w:r>
      <w:r>
        <w:rPr>
          <w:rFonts w:ascii="Times New Roman" w:hAnsi="Times New Roman" w:eastAsia="方正仿宋_GBK" w:cs="Times New Roman"/>
          <w:spacing w:val="10"/>
          <w:sz w:val="32"/>
          <w:szCs w:val="32"/>
        </w:rPr>
        <w:t>建</w:t>
      </w:r>
      <w:r>
        <w:rPr>
          <w:rFonts w:ascii="Times New Roman" w:hAnsi="Times New Roman" w:eastAsia="方正仿宋_GBK" w:cs="Times New Roman"/>
          <w:spacing w:val="7"/>
          <w:sz w:val="32"/>
          <w:szCs w:val="32"/>
        </w:rPr>
        <w:t>强</w:t>
      </w:r>
      <w:r>
        <w:rPr>
          <w:rFonts w:ascii="Times New Roman" w:hAnsi="Times New Roman" w:eastAsia="方正仿宋_GBK" w:cs="Times New Roman"/>
          <w:spacing w:val="5"/>
          <w:sz w:val="32"/>
          <w:szCs w:val="32"/>
        </w:rPr>
        <w:t>工作队伍、拓展信息渠道、强化项目研判，实现招商队伍专</w:t>
      </w:r>
      <w:r>
        <w:rPr>
          <w:rFonts w:ascii="Times New Roman" w:hAnsi="Times New Roman" w:eastAsia="方正仿宋_GBK" w:cs="Times New Roman"/>
          <w:spacing w:val="10"/>
          <w:sz w:val="32"/>
          <w:szCs w:val="32"/>
        </w:rPr>
        <w:t>业</w:t>
      </w:r>
      <w:r>
        <w:rPr>
          <w:rFonts w:ascii="Times New Roman" w:hAnsi="Times New Roman" w:eastAsia="方正仿宋_GBK" w:cs="Times New Roman"/>
          <w:spacing w:val="7"/>
          <w:sz w:val="32"/>
          <w:szCs w:val="32"/>
        </w:rPr>
        <w:t>化</w:t>
      </w:r>
      <w:r>
        <w:rPr>
          <w:rFonts w:ascii="Times New Roman" w:hAnsi="Times New Roman" w:eastAsia="方正仿宋_GBK" w:cs="Times New Roman"/>
          <w:spacing w:val="5"/>
          <w:sz w:val="32"/>
          <w:szCs w:val="32"/>
        </w:rPr>
        <w:t>和招商工作精准化，争取落地更多符合主导产业方向的大项</w:t>
      </w:r>
      <w:r>
        <w:rPr>
          <w:rFonts w:ascii="Times New Roman" w:hAnsi="Times New Roman" w:eastAsia="方正仿宋_GBK" w:cs="Times New Roman"/>
          <w:spacing w:val="2"/>
          <w:sz w:val="32"/>
          <w:szCs w:val="32"/>
        </w:rPr>
        <w:t>目、好项目，以招商引资的关键增量为全区经济发展提供正</w:t>
      </w:r>
      <w:r>
        <w:rPr>
          <w:rFonts w:ascii="Times New Roman" w:hAnsi="Times New Roman" w:eastAsia="方正仿宋_GBK" w:cs="Times New Roman"/>
          <w:spacing w:val="1"/>
          <w:sz w:val="32"/>
          <w:szCs w:val="32"/>
        </w:rPr>
        <w:t>向</w:t>
      </w:r>
      <w:r>
        <w:rPr>
          <w:rFonts w:ascii="Times New Roman" w:hAnsi="Times New Roman" w:eastAsia="方正仿宋_GBK" w:cs="Times New Roman"/>
          <w:sz w:val="32"/>
          <w:szCs w:val="32"/>
        </w:rPr>
        <w:t>支</w:t>
      </w:r>
      <w:r>
        <w:rPr>
          <w:rFonts w:ascii="Times New Roman" w:hAnsi="Times New Roman" w:eastAsia="方正仿宋_GBK" w:cs="Times New Roman"/>
          <w:spacing w:val="-3"/>
          <w:sz w:val="32"/>
          <w:szCs w:val="32"/>
        </w:rPr>
        <w:t>撑</w:t>
      </w:r>
      <w:r>
        <w:rPr>
          <w:rFonts w:ascii="Times New Roman" w:hAnsi="Times New Roman" w:eastAsia="方正仿宋_GBK" w:cs="Times New Roman"/>
          <w:spacing w:val="-2"/>
          <w:sz w:val="32"/>
          <w:szCs w:val="32"/>
        </w:rPr>
        <w:t>。</w:t>
      </w:r>
    </w:p>
    <w:p w14:paraId="1BBD74D7">
      <w:pPr>
        <w:overflowPunct w:val="0"/>
        <w:spacing w:line="600" w:lineRule="exact"/>
        <w:ind w:firstLine="556" w:firstLineChars="200"/>
        <w:jc w:val="both"/>
        <w:rPr>
          <w:rFonts w:hint="eastAsia" w:ascii="方正黑体_GBK" w:hAnsi="方正黑体_GBK" w:eastAsia="方正黑体_GBK" w:cs="方正黑体_GBK"/>
          <w:spacing w:val="-1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21"/>
          <w:sz w:val="32"/>
          <w:szCs w:val="32"/>
        </w:rPr>
        <w:t>一</w:t>
      </w:r>
      <w:r>
        <w:rPr>
          <w:rFonts w:hint="eastAsia" w:ascii="方正黑体_GBK" w:hAnsi="方正黑体_GBK" w:eastAsia="方正黑体_GBK" w:cs="方正黑体_GBK"/>
          <w:spacing w:val="-16"/>
          <w:sz w:val="32"/>
          <w:szCs w:val="32"/>
        </w:rPr>
        <w:t>、总体原则</w:t>
      </w:r>
    </w:p>
    <w:p w14:paraId="4E382FCD">
      <w:pPr>
        <w:overflowPunct w:val="0"/>
        <w:spacing w:line="600" w:lineRule="exact"/>
        <w:ind w:firstLine="656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紧紧围绕产业强区发展目标，不断推进传统产业焕新升级和</w:t>
      </w:r>
      <w:r>
        <w:rPr>
          <w:rFonts w:ascii="Times New Roman" w:hAnsi="Times New Roman" w:eastAsia="方正仿宋_GBK" w:cs="Times New Roman"/>
          <w:spacing w:val="16"/>
          <w:sz w:val="32"/>
          <w:szCs w:val="32"/>
        </w:rPr>
        <w:t>新兴</w:t>
      </w:r>
      <w:r>
        <w:rPr>
          <w:rFonts w:ascii="Times New Roman" w:hAnsi="Times New Roman" w:eastAsia="方正仿宋_GBK" w:cs="Times New Roman"/>
          <w:spacing w:val="13"/>
          <w:sz w:val="32"/>
          <w:szCs w:val="32"/>
        </w:rPr>
        <w:t>产</w:t>
      </w:r>
      <w:r>
        <w:rPr>
          <w:rFonts w:ascii="Times New Roman" w:hAnsi="Times New Roman" w:eastAsia="方正仿宋_GBK" w:cs="Times New Roman"/>
          <w:spacing w:val="8"/>
          <w:sz w:val="32"/>
          <w:szCs w:val="32"/>
        </w:rPr>
        <w:t>业培育壮大。在</w:t>
      </w:r>
      <w:bookmarkStart w:id="1" w:name="OLE_LINK4"/>
      <w:r>
        <w:rPr>
          <w:rFonts w:hint="eastAsia" w:ascii="方正仿宋_GBK" w:hAnsi="Times New Roman" w:eastAsia="方正仿宋_GBK" w:cs="Times New Roman"/>
          <w:spacing w:val="8"/>
          <w:sz w:val="32"/>
          <w:szCs w:val="32"/>
        </w:rPr>
        <w:t>积极</w:t>
      </w:r>
      <w:bookmarkStart w:id="2" w:name="OLE_LINK2"/>
      <w:r>
        <w:rPr>
          <w:rFonts w:hint="eastAsia" w:ascii="方正仿宋_GBK" w:hAnsi="Times New Roman" w:eastAsia="方正仿宋_GBK" w:cs="Times New Roman"/>
          <w:spacing w:val="8"/>
          <w:sz w:val="32"/>
          <w:szCs w:val="32"/>
        </w:rPr>
        <w:t>强化“</w:t>
      </w:r>
      <w:bookmarkEnd w:id="1"/>
      <w:bookmarkEnd w:id="2"/>
      <w:r>
        <w:rPr>
          <w:rFonts w:ascii="Times New Roman" w:hAnsi="Times New Roman" w:eastAsia="方正仿宋_GBK" w:cs="Times New Roman"/>
          <w:spacing w:val="8"/>
          <w:sz w:val="32"/>
          <w:szCs w:val="32"/>
        </w:rPr>
        <w:t>1+2+2</w:t>
      </w:r>
      <w:bookmarkStart w:id="3" w:name="OLE_LINK5"/>
      <w:r>
        <w:rPr>
          <w:rFonts w:hint="eastAsia" w:ascii="方正仿宋_GBK" w:hAnsi="Times New Roman" w:eastAsia="方正仿宋_GBK" w:cs="Times New Roman"/>
          <w:spacing w:val="8"/>
          <w:sz w:val="32"/>
          <w:szCs w:val="32"/>
        </w:rPr>
        <w:t>”现代</w:t>
      </w:r>
      <w:bookmarkEnd w:id="3"/>
      <w:r>
        <w:rPr>
          <w:rFonts w:ascii="Times New Roman" w:hAnsi="Times New Roman" w:eastAsia="方正仿宋_GBK" w:cs="Times New Roman"/>
          <w:spacing w:val="8"/>
          <w:sz w:val="32"/>
          <w:szCs w:val="32"/>
        </w:rPr>
        <w:t>化都市型产业体</w:t>
      </w:r>
      <w:r>
        <w:rPr>
          <w:rFonts w:ascii="Times New Roman" w:hAnsi="Times New Roman" w:eastAsia="方正仿宋_GBK" w:cs="Times New Roman"/>
          <w:spacing w:val="2"/>
          <w:sz w:val="32"/>
          <w:szCs w:val="32"/>
        </w:rPr>
        <w:t>系建设的基础上，锚定数据、大模型、绿色低碳、跨境电商等</w:t>
      </w:r>
      <w:r>
        <w:rPr>
          <w:rFonts w:ascii="Times New Roman" w:hAnsi="Times New Roman" w:eastAsia="方正仿宋_GBK" w:cs="Times New Roman"/>
          <w:spacing w:val="1"/>
          <w:sz w:val="32"/>
          <w:szCs w:val="32"/>
        </w:rPr>
        <w:t>新</w:t>
      </w:r>
      <w:r>
        <w:rPr>
          <w:rFonts w:ascii="Times New Roman" w:hAnsi="Times New Roman" w:eastAsia="方正仿宋_GBK" w:cs="Times New Roman"/>
          <w:spacing w:val="10"/>
          <w:sz w:val="32"/>
          <w:szCs w:val="32"/>
        </w:rPr>
        <w:t>赛</w:t>
      </w:r>
      <w:r>
        <w:rPr>
          <w:rFonts w:ascii="Times New Roman" w:hAnsi="Times New Roman" w:eastAsia="方正仿宋_GBK" w:cs="Times New Roman"/>
          <w:spacing w:val="8"/>
          <w:sz w:val="32"/>
          <w:szCs w:val="32"/>
        </w:rPr>
        <w:t>道</w:t>
      </w:r>
      <w:r>
        <w:rPr>
          <w:rFonts w:ascii="Times New Roman" w:hAnsi="Times New Roman" w:eastAsia="方正仿宋_GBK" w:cs="Times New Roman"/>
          <w:spacing w:val="5"/>
          <w:sz w:val="32"/>
          <w:szCs w:val="32"/>
        </w:rPr>
        <w:t>，扎实推动战略性新兴产业集群强链，加快培育和发展新质生</w:t>
      </w:r>
      <w:r>
        <w:rPr>
          <w:rFonts w:ascii="Times New Roman" w:hAnsi="Times New Roman" w:eastAsia="方正仿宋_GBK" w:cs="Times New Roman"/>
          <w:spacing w:val="3"/>
          <w:sz w:val="32"/>
          <w:szCs w:val="32"/>
        </w:rPr>
        <w:t>产力。</w:t>
      </w:r>
    </w:p>
    <w:p w14:paraId="5C8EA130">
      <w:pPr>
        <w:overflowPunct w:val="0"/>
        <w:spacing w:line="600" w:lineRule="exact"/>
        <w:ind w:firstLine="556" w:firstLineChars="200"/>
        <w:jc w:val="both"/>
        <w:rPr>
          <w:rFonts w:hint="eastAsia" w:ascii="方正黑体_GBK" w:hAnsi="方正黑体_GBK" w:eastAsia="方正黑体_GBK" w:cs="方正黑体_GBK"/>
          <w:spacing w:val="-21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21"/>
          <w:sz w:val="32"/>
          <w:szCs w:val="32"/>
        </w:rPr>
        <w:t>二、队伍组织</w:t>
      </w:r>
    </w:p>
    <w:p w14:paraId="66CAA6D8">
      <w:pPr>
        <w:overflowPunct w:val="0"/>
        <w:spacing w:line="600" w:lineRule="exact"/>
        <w:ind w:firstLine="656" w:firstLineChars="200"/>
        <w:jc w:val="both"/>
        <w:rPr>
          <w:rFonts w:ascii="Times New Roman" w:hAnsi="Times New Roman" w:eastAsia="方正仿宋_GBK" w:cs="Times New Roman"/>
          <w:spacing w:val="4"/>
          <w:sz w:val="32"/>
          <w:szCs w:val="32"/>
        </w:rPr>
      </w:pP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全区重点产业招商工作</w:t>
      </w:r>
      <w:r>
        <w:rPr>
          <w:rFonts w:hint="eastAsia" w:ascii="方正仿宋_GBK" w:hAnsi="Times New Roman" w:eastAsia="方正仿宋_GBK" w:cs="Times New Roman"/>
          <w:spacing w:val="4"/>
          <w:sz w:val="32"/>
          <w:szCs w:val="32"/>
        </w:rPr>
        <w:t>，按照“一个重点产业、一支招商队伍”的原则，重点聚焦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文化旅游产业、高端商务商贸产业、现代金融产业、科技创新相关产业</w:t>
      </w:r>
      <w:r>
        <w:rPr>
          <w:rFonts w:hint="eastAsia" w:ascii="Times New Roman" w:hAnsi="Times New Roman" w:eastAsia="方正仿宋_GBK" w:cs="Times New Roman"/>
          <w:spacing w:val="4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新医药与生命健康、农业科技、动物健康产业等</w:t>
      </w:r>
      <w:r>
        <w:rPr>
          <w:rFonts w:hint="eastAsia" w:ascii="Times New Roman" w:hAnsi="Times New Roman" w:eastAsia="方正仿宋_GBK" w:cs="Times New Roman"/>
          <w:spacing w:val="4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、软件信息和数模融合产业、绿色低碳产业、跨境电商产业7个重点产业方向组建产业招商队伍</w:t>
      </w:r>
      <w:r>
        <w:rPr>
          <w:rFonts w:hint="eastAsia" w:ascii="Times New Roman" w:hAnsi="Times New Roman" w:eastAsia="方正仿宋_GBK" w:cs="Times New Roman"/>
          <w:spacing w:val="4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pacing w:val="4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。同时，建立招商引资工作专业保障团队</w:t>
      </w:r>
      <w:r>
        <w:rPr>
          <w:rFonts w:hint="eastAsia" w:ascii="Times New Roman" w:hAnsi="Times New Roman" w:eastAsia="方正仿宋_GBK" w:cs="Times New Roman"/>
          <w:spacing w:val="4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内含金融服务组、法律业务组、产业基金组、人力资源组、专家顾问组</w:t>
      </w:r>
      <w:r>
        <w:rPr>
          <w:rFonts w:hint="eastAsia" w:ascii="Times New Roman" w:hAnsi="Times New Roman" w:eastAsia="方正仿宋_GBK" w:cs="Times New Roman"/>
          <w:spacing w:val="4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，为全区的招商引资工作提供全流程服务。</w:t>
      </w:r>
    </w:p>
    <w:p w14:paraId="076FA8B4">
      <w:pPr>
        <w:overflowPunct w:val="0"/>
        <w:spacing w:line="600" w:lineRule="exact"/>
        <w:ind w:firstLine="648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pacing w:val="2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pacing w:val="2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pacing w:val="2"/>
          <w:sz w:val="32"/>
          <w:szCs w:val="32"/>
        </w:rPr>
        <w:t>组</w:t>
      </w:r>
      <w:r>
        <w:rPr>
          <w:rFonts w:ascii="Times New Roman" w:hAnsi="Times New Roman" w:eastAsia="方正仿宋_GBK" w:cs="Times New Roman"/>
          <w:spacing w:val="1"/>
          <w:sz w:val="32"/>
          <w:szCs w:val="32"/>
        </w:rPr>
        <w:t>织领导：</w:t>
      </w:r>
    </w:p>
    <w:p w14:paraId="61A7BB02">
      <w:pPr>
        <w:overflowPunct w:val="0"/>
        <w:spacing w:line="600" w:lineRule="exact"/>
        <w:ind w:firstLine="649"/>
        <w:jc w:val="both"/>
        <w:rPr>
          <w:rFonts w:ascii="Times New Roman" w:hAnsi="Times New Roman" w:eastAsia="方正仿宋_GBK" w:cs="Times New Roman"/>
          <w:strike/>
          <w:sz w:val="32"/>
          <w:szCs w:val="32"/>
        </w:rPr>
      </w:pPr>
      <w:r>
        <w:rPr>
          <w:rFonts w:ascii="Times New Roman" w:hAnsi="Times New Roman" w:eastAsia="方正仿宋_GBK" w:cs="Times New Roman"/>
          <w:spacing w:val="-4"/>
          <w:sz w:val="32"/>
          <w:szCs w:val="32"/>
        </w:rPr>
        <w:t>重点产业招商工</w:t>
      </w:r>
      <w:r>
        <w:rPr>
          <w:rFonts w:ascii="Times New Roman" w:hAnsi="Times New Roman" w:eastAsia="方正仿宋_GBK" w:cs="Times New Roman"/>
          <w:spacing w:val="-3"/>
          <w:sz w:val="32"/>
          <w:szCs w:val="32"/>
        </w:rPr>
        <w:t>作</w:t>
      </w:r>
      <w:r>
        <w:rPr>
          <w:rFonts w:ascii="Times New Roman" w:hAnsi="Times New Roman" w:eastAsia="方正仿宋_GBK" w:cs="Times New Roman"/>
          <w:spacing w:val="-2"/>
          <w:sz w:val="32"/>
          <w:szCs w:val="32"/>
        </w:rPr>
        <w:t>在区委、区政府领导下开展，区</w:t>
      </w:r>
      <w:r>
        <w:rPr>
          <w:rFonts w:ascii="Times New Roman" w:hAnsi="Times New Roman" w:eastAsia="方正仿宋_GBK" w:cs="Times New Roman"/>
          <w:spacing w:val="9"/>
          <w:sz w:val="32"/>
          <w:szCs w:val="32"/>
        </w:rPr>
        <w:t>分</w:t>
      </w:r>
      <w:r>
        <w:rPr>
          <w:rFonts w:ascii="Times New Roman" w:hAnsi="Times New Roman" w:eastAsia="方正仿宋_GBK" w:cs="Times New Roman"/>
          <w:spacing w:val="5"/>
          <w:sz w:val="32"/>
          <w:szCs w:val="32"/>
        </w:rPr>
        <w:t>管领导定期统筹调度，听取汇报，协调解决项目推进中</w:t>
      </w:r>
      <w:r>
        <w:rPr>
          <w:rFonts w:ascii="Times New Roman" w:hAnsi="Times New Roman" w:eastAsia="方正仿宋_GBK" w:cs="Times New Roman"/>
          <w:spacing w:val="9"/>
          <w:sz w:val="32"/>
          <w:szCs w:val="32"/>
        </w:rPr>
        <w:t>的</w:t>
      </w:r>
      <w:r>
        <w:rPr>
          <w:rFonts w:ascii="Times New Roman" w:hAnsi="Times New Roman" w:eastAsia="方正仿宋_GBK" w:cs="Times New Roman"/>
          <w:spacing w:val="5"/>
          <w:sz w:val="32"/>
          <w:szCs w:val="32"/>
        </w:rPr>
        <w:t>问题。</w:t>
      </w:r>
    </w:p>
    <w:p w14:paraId="7ABE2FB6">
      <w:pPr>
        <w:overflowPunct w:val="0"/>
        <w:spacing w:line="600" w:lineRule="exact"/>
        <w:ind w:firstLine="660" w:firstLineChars="200"/>
        <w:jc w:val="both"/>
        <w:rPr>
          <w:rFonts w:ascii="Times New Roman" w:hAnsi="Times New Roman" w:eastAsia="方正仿宋_GBK" w:cs="Times New Roman"/>
          <w:spacing w:val="5"/>
          <w:sz w:val="32"/>
          <w:szCs w:val="32"/>
        </w:rPr>
      </w:pPr>
      <w:r>
        <w:rPr>
          <w:rFonts w:ascii="Times New Roman" w:hAnsi="Times New Roman" w:eastAsia="方正仿宋_GBK" w:cs="Times New Roman"/>
          <w:spacing w:val="5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pacing w:val="5"/>
          <w:sz w:val="32"/>
          <w:szCs w:val="32"/>
        </w:rPr>
        <w:t>责任分工：</w:t>
      </w:r>
    </w:p>
    <w:p w14:paraId="6D396036">
      <w:pPr>
        <w:overflowPunct w:val="0"/>
        <w:spacing w:line="600" w:lineRule="exact"/>
        <w:ind w:firstLine="644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pacing w:val="1"/>
          <w:sz w:val="32"/>
          <w:szCs w:val="32"/>
        </w:rPr>
        <w:t>（1）区投促局负责落实重大任务、对接重点客商、</w:t>
      </w:r>
      <w:r>
        <w:rPr>
          <w:rFonts w:ascii="Times New Roman" w:hAnsi="Times New Roman" w:eastAsia="方正仿宋_GBK" w:cs="Times New Roman"/>
          <w:sz w:val="32"/>
          <w:szCs w:val="32"/>
        </w:rPr>
        <w:t>推进重</w:t>
      </w:r>
      <w:r>
        <w:rPr>
          <w:rFonts w:ascii="Times New Roman" w:hAnsi="Times New Roman" w:eastAsia="方正仿宋_GBK" w:cs="Times New Roman"/>
          <w:spacing w:val="2"/>
          <w:sz w:val="32"/>
          <w:szCs w:val="32"/>
        </w:rPr>
        <w:t>大项目、服务重点园区。</w:t>
      </w:r>
      <w:bookmarkStart w:id="4" w:name="OLE_LINK3"/>
      <w:r>
        <w:rPr>
          <w:rFonts w:hint="eastAsia" w:ascii="方正仿宋_GBK" w:hAnsi="Times New Roman" w:eastAsia="方正仿宋_GBK" w:cs="Times New Roman"/>
          <w:spacing w:val="2"/>
          <w:sz w:val="32"/>
          <w:szCs w:val="32"/>
        </w:rPr>
        <w:t>聚焦“壮观天下国</w:t>
      </w:r>
      <w:r>
        <w:rPr>
          <w:rFonts w:hint="eastAsia" w:ascii="方正仿宋_GBK" w:hAnsi="Times New Roman" w:eastAsia="方正仿宋_GBK" w:cs="Times New Roman"/>
          <w:spacing w:val="1"/>
          <w:sz w:val="32"/>
          <w:szCs w:val="32"/>
        </w:rPr>
        <w:t>际街区”打</w:t>
      </w:r>
      <w:bookmarkEnd w:id="4"/>
      <w:r>
        <w:rPr>
          <w:rFonts w:ascii="Times New Roman" w:hAnsi="Times New Roman" w:eastAsia="方正仿宋_GBK" w:cs="Times New Roman"/>
          <w:spacing w:val="1"/>
          <w:sz w:val="32"/>
          <w:szCs w:val="32"/>
        </w:rPr>
        <w:t>造、珠江</w:t>
      </w:r>
      <w:r>
        <w:rPr>
          <w:rFonts w:ascii="Times New Roman" w:hAnsi="Times New Roman" w:eastAsia="方正仿宋_GBK" w:cs="Times New Roman"/>
          <w:spacing w:val="6"/>
          <w:sz w:val="32"/>
          <w:szCs w:val="32"/>
        </w:rPr>
        <w:t>路</w:t>
      </w:r>
      <w:r>
        <w:rPr>
          <w:rFonts w:ascii="Times New Roman" w:hAnsi="Times New Roman" w:eastAsia="方正仿宋_GBK" w:cs="Times New Roman"/>
          <w:spacing w:val="5"/>
          <w:sz w:val="32"/>
          <w:szCs w:val="32"/>
        </w:rPr>
        <w:t>焕新升级、中科院移交资产盘活等重点任务，具体负责招商局</w:t>
      </w:r>
      <w:r>
        <w:rPr>
          <w:rFonts w:ascii="Times New Roman" w:hAnsi="Times New Roman" w:eastAsia="方正仿宋_GBK" w:cs="Times New Roman"/>
          <w:spacing w:val="6"/>
          <w:sz w:val="32"/>
          <w:szCs w:val="32"/>
        </w:rPr>
        <w:t>江</w:t>
      </w:r>
      <w:r>
        <w:rPr>
          <w:rFonts w:ascii="Times New Roman" w:hAnsi="Times New Roman" w:eastAsia="方正仿宋_GBK" w:cs="Times New Roman"/>
          <w:spacing w:val="5"/>
          <w:sz w:val="32"/>
          <w:szCs w:val="32"/>
        </w:rPr>
        <w:t>苏中心、玄武之光、未来城、土壤所与地湖所等重点载体招商</w:t>
      </w:r>
      <w:r>
        <w:rPr>
          <w:rFonts w:ascii="Times New Roman" w:hAnsi="Times New Roman" w:eastAsia="方正仿宋_GBK" w:cs="Times New Roman"/>
          <w:spacing w:val="-1"/>
          <w:sz w:val="32"/>
          <w:szCs w:val="32"/>
        </w:rPr>
        <w:t>工作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4D2CE4A3">
      <w:pPr>
        <w:overflowPunct w:val="0"/>
        <w:spacing w:line="600" w:lineRule="exact"/>
        <w:ind w:firstLine="668" w:firstLineChars="200"/>
        <w:jc w:val="both"/>
        <w:rPr>
          <w:rFonts w:ascii="Times New Roman" w:hAnsi="Times New Roman" w:eastAsia="方正仿宋_GBK" w:cs="Times New Roman"/>
          <w:spacing w:val="1"/>
          <w:sz w:val="32"/>
          <w:szCs w:val="32"/>
        </w:rPr>
      </w:pPr>
      <w:r>
        <w:rPr>
          <w:rFonts w:ascii="Times New Roman" w:hAnsi="Times New Roman" w:eastAsia="方正仿宋_GBK" w:cs="Times New Roman"/>
          <w:spacing w:val="7"/>
          <w:sz w:val="32"/>
          <w:szCs w:val="32"/>
        </w:rPr>
        <w:t>（2）行业主管部门为7个产业招商队伍的牵头单位。</w:t>
      </w:r>
    </w:p>
    <w:p w14:paraId="4E4C2625">
      <w:pPr>
        <w:overflowPunct w:val="0"/>
        <w:spacing w:line="600" w:lineRule="exact"/>
        <w:ind w:firstLine="644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pacing w:val="1"/>
          <w:sz w:val="32"/>
          <w:szCs w:val="32"/>
        </w:rPr>
        <w:t>（3）由牵头单位选择3—5</w:t>
      </w:r>
      <w:r>
        <w:rPr>
          <w:rFonts w:ascii="Times New Roman" w:hAnsi="Times New Roman" w:eastAsia="方正仿宋_GBK" w:cs="Times New Roman"/>
          <w:sz w:val="32"/>
          <w:szCs w:val="32"/>
        </w:rPr>
        <w:t>家区部门、区属国企作为配合</w:t>
      </w:r>
      <w:r>
        <w:rPr>
          <w:rFonts w:ascii="Times New Roman" w:hAnsi="Times New Roman" w:eastAsia="方正仿宋_GBK" w:cs="Times New Roman"/>
          <w:spacing w:val="1"/>
          <w:sz w:val="32"/>
          <w:szCs w:val="32"/>
        </w:rPr>
        <w:t>单位，各配合单位需明确1名分管领导、1</w:t>
      </w:r>
      <w:r>
        <w:rPr>
          <w:rFonts w:ascii="Times New Roman" w:hAnsi="Times New Roman" w:eastAsia="方正仿宋_GBK" w:cs="Times New Roman"/>
          <w:sz w:val="32"/>
          <w:szCs w:val="32"/>
        </w:rPr>
        <w:t>名业务科室长。</w:t>
      </w:r>
    </w:p>
    <w:p w14:paraId="5A60269E">
      <w:pPr>
        <w:tabs>
          <w:tab w:val="left" w:pos="766"/>
        </w:tabs>
        <w:overflowPunct w:val="0"/>
        <w:spacing w:line="600" w:lineRule="exact"/>
        <w:ind w:firstLine="664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pacing w:val="6"/>
          <w:sz w:val="32"/>
          <w:szCs w:val="32"/>
        </w:rPr>
        <w:t>（4）各街道办事处、徐庄高新区根据7个产业分类确定重</w:t>
      </w:r>
      <w:r>
        <w:rPr>
          <w:rFonts w:ascii="Times New Roman" w:hAnsi="Times New Roman" w:eastAsia="方正仿宋_GBK" w:cs="Times New Roman"/>
          <w:spacing w:val="-6"/>
          <w:sz w:val="32"/>
          <w:szCs w:val="32"/>
        </w:rPr>
        <w:t>点</w:t>
      </w:r>
      <w:r>
        <w:rPr>
          <w:rFonts w:ascii="Times New Roman" w:hAnsi="Times New Roman" w:eastAsia="方正仿宋_GBK" w:cs="Times New Roman"/>
          <w:spacing w:val="-5"/>
          <w:sz w:val="32"/>
          <w:szCs w:val="32"/>
        </w:rPr>
        <w:t>产</w:t>
      </w:r>
      <w:r>
        <w:rPr>
          <w:rFonts w:ascii="Times New Roman" w:hAnsi="Times New Roman" w:eastAsia="方正仿宋_GBK" w:cs="Times New Roman"/>
          <w:spacing w:val="-3"/>
          <w:sz w:val="32"/>
          <w:szCs w:val="32"/>
        </w:rPr>
        <w:t>业方向，并梳理辖区内的重点园区进行产业对应。</w:t>
      </w:r>
    </w:p>
    <w:p w14:paraId="35B658AF">
      <w:pPr>
        <w:tabs>
          <w:tab w:val="left" w:pos="766"/>
        </w:tabs>
        <w:overflowPunct w:val="0"/>
        <w:spacing w:line="600" w:lineRule="exact"/>
        <w:ind w:firstLine="656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（5）各街道办事处、徐庄高新区、各载体园区积极派员</w:t>
      </w:r>
      <w:r>
        <w:rPr>
          <w:rFonts w:ascii="Times New Roman" w:hAnsi="Times New Roman" w:eastAsia="方正仿宋_GBK" w:cs="Times New Roman"/>
          <w:spacing w:val="1"/>
          <w:sz w:val="32"/>
          <w:szCs w:val="32"/>
        </w:rPr>
        <w:t>参</w:t>
      </w:r>
      <w:r>
        <w:rPr>
          <w:rFonts w:ascii="Times New Roman" w:hAnsi="Times New Roman" w:eastAsia="方正仿宋_GBK" w:cs="Times New Roman"/>
          <w:spacing w:val="-16"/>
          <w:sz w:val="32"/>
          <w:szCs w:val="32"/>
        </w:rPr>
        <w:t>加</w:t>
      </w:r>
      <w:r>
        <w:rPr>
          <w:rFonts w:ascii="Times New Roman" w:hAnsi="Times New Roman" w:eastAsia="方正仿宋_GBK" w:cs="Times New Roman"/>
          <w:spacing w:val="-15"/>
          <w:sz w:val="32"/>
          <w:szCs w:val="32"/>
        </w:rPr>
        <w:t>相</w:t>
      </w:r>
      <w:r>
        <w:rPr>
          <w:rFonts w:ascii="Times New Roman" w:hAnsi="Times New Roman" w:eastAsia="方正仿宋_GBK" w:cs="Times New Roman"/>
          <w:spacing w:val="-8"/>
          <w:sz w:val="32"/>
          <w:szCs w:val="32"/>
        </w:rPr>
        <w:t>关工作会议，推进项目落地。</w:t>
      </w:r>
    </w:p>
    <w:p w14:paraId="2F7510E2">
      <w:pPr>
        <w:tabs>
          <w:tab w:val="left" w:pos="766"/>
        </w:tabs>
        <w:overflowPunct w:val="0"/>
        <w:spacing w:line="600" w:lineRule="exact"/>
        <w:ind w:firstLine="656" w:firstLineChars="200"/>
        <w:jc w:val="both"/>
        <w:rPr>
          <w:rFonts w:ascii="Times New Roman" w:hAnsi="Times New Roman" w:eastAsia="方正仿宋_GBK" w:cs="Times New Roman"/>
          <w:spacing w:val="4"/>
          <w:sz w:val="32"/>
          <w:szCs w:val="32"/>
        </w:rPr>
      </w:pP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各单位要选派懂经济、懂市场、通业务的精干人员参与，共同开展招商引资工作，协调解决重大问题，加快项目签约落地</w:t>
      </w:r>
      <w:r>
        <w:rPr>
          <w:rFonts w:hint="eastAsia" w:ascii="Times New Roman" w:hAnsi="Times New Roman" w:eastAsia="方正仿宋_GBK" w:cs="Times New Roman"/>
          <w:spacing w:val="4"/>
          <w:sz w:val="32"/>
          <w:szCs w:val="32"/>
        </w:rPr>
        <w:t>。</w:t>
      </w:r>
    </w:p>
    <w:p w14:paraId="391589BD">
      <w:pPr>
        <w:overflowPunct w:val="0"/>
        <w:spacing w:line="600" w:lineRule="exact"/>
        <w:ind w:firstLine="668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pacing w:val="7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pacing w:val="4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服务保障：</w:t>
      </w:r>
    </w:p>
    <w:p w14:paraId="21DFD5C0">
      <w:pPr>
        <w:tabs>
          <w:tab w:val="left" w:pos="766"/>
        </w:tabs>
        <w:overflowPunct w:val="0"/>
        <w:spacing w:line="600" w:lineRule="exact"/>
        <w:ind w:firstLine="656" w:firstLineChars="200"/>
        <w:jc w:val="both"/>
        <w:rPr>
          <w:rFonts w:ascii="Times New Roman" w:hAnsi="Times New Roman" w:eastAsia="方正仿宋_GBK" w:cs="Times New Roman"/>
          <w:spacing w:val="4"/>
          <w:sz w:val="32"/>
          <w:szCs w:val="32"/>
        </w:rPr>
      </w:pP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区投促局负责牵头组建全区招商引资工作专业保障团队。其中，金融服务组主要由银行、金融机构人才组成；法律业务组主要由知名律师事务所提供支持；产业基金组主要由区高新集团出资合作的相关基金机构人才组成；人力资源组由人力资源公司提供支持；专家顾问组主要由全市相关产业领域的行业专家组成。专业保障团队的人员需根据各自业务范围，各展所长、集智聚力，对招引目标项目进行全方位判断、提供专业化意见，并开展协同招商、靠前服务。</w:t>
      </w:r>
    </w:p>
    <w:p w14:paraId="0582237A">
      <w:pPr>
        <w:tabs>
          <w:tab w:val="left" w:pos="766"/>
        </w:tabs>
        <w:overflowPunct w:val="0"/>
        <w:spacing w:line="600" w:lineRule="exact"/>
        <w:ind w:firstLine="556" w:firstLineChars="200"/>
        <w:jc w:val="both"/>
        <w:rPr>
          <w:rFonts w:hint="eastAsia" w:ascii="Times New Roman" w:hAnsi="Times New Roman" w:eastAsia="方正仿宋_GBK" w:cs="Times New Roman"/>
          <w:spacing w:val="4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21"/>
          <w:sz w:val="32"/>
          <w:szCs w:val="32"/>
        </w:rPr>
        <w:t>三、工作举措</w:t>
      </w:r>
    </w:p>
    <w:p w14:paraId="6C97B02C">
      <w:pPr>
        <w:tabs>
          <w:tab w:val="left" w:pos="766"/>
        </w:tabs>
        <w:overflowPunct w:val="0"/>
        <w:spacing w:line="600" w:lineRule="exact"/>
        <w:ind w:firstLine="656" w:firstLineChars="200"/>
        <w:jc w:val="both"/>
        <w:rPr>
          <w:rFonts w:ascii="Times New Roman" w:hAnsi="Times New Roman" w:eastAsia="方正仿宋_GBK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4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拓宽信息来源渠道，织</w:t>
      </w:r>
      <w:r>
        <w:rPr>
          <w:rFonts w:hint="eastAsia" w:ascii="方正仿宋_GBK" w:hAnsi="Times New Roman" w:eastAsia="方正仿宋_GBK" w:cs="Times New Roman"/>
          <w:spacing w:val="4"/>
          <w:sz w:val="32"/>
          <w:szCs w:val="32"/>
        </w:rPr>
        <w:t>密一张“资源网”。区投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促局负责会同相关单位，组建区级招商信息资源库。其中，区投促局负责对接北上广深等地商协会；区工商联负责对接外地市在南京设立的商协会；区科技局负责对接驻宁高校校友会；区商务局负责对接外国驻宁机构。通过和以上机构、单位的密切对接，织密织牢企业项目资源获取网络，获取各类国际展会、产业峰会、行业论坛信息，为招商引资提供源源不断的信息资源。</w:t>
      </w:r>
    </w:p>
    <w:p w14:paraId="124E7250">
      <w:pPr>
        <w:tabs>
          <w:tab w:val="left" w:pos="766"/>
        </w:tabs>
        <w:overflowPunct w:val="0"/>
        <w:spacing w:line="600" w:lineRule="exact"/>
        <w:ind w:firstLine="656" w:firstLineChars="200"/>
        <w:jc w:val="both"/>
        <w:rPr>
          <w:rFonts w:ascii="Times New Roman" w:hAnsi="Times New Roman" w:eastAsia="方正仿宋_GBK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4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盘清载体</w:t>
      </w:r>
      <w:r>
        <w:rPr>
          <w:rFonts w:hint="eastAsia" w:ascii="Times New Roman" w:hAnsi="Times New Roman" w:eastAsia="方正仿宋_GBK" w:cs="Times New Roman"/>
          <w:spacing w:val="4"/>
          <w:sz w:val="32"/>
          <w:szCs w:val="32"/>
        </w:rPr>
        <w:t>（园区）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底数，形</w:t>
      </w:r>
      <w:r>
        <w:rPr>
          <w:rFonts w:hint="eastAsia" w:ascii="方正仿宋_GBK" w:hAnsi="Times New Roman" w:eastAsia="方正仿宋_GBK" w:cs="Times New Roman"/>
          <w:spacing w:val="4"/>
          <w:sz w:val="32"/>
          <w:szCs w:val="32"/>
        </w:rPr>
        <w:t>成一个“信息库”。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各招商队伍牵头单位，会同相关板块、载体园区，系统梳理载体的租售状态，形成一个重点产业对应载体的资源清单</w:t>
      </w:r>
      <w:r>
        <w:rPr>
          <w:rFonts w:hint="eastAsia" w:ascii="方正仿宋_GBK" w:hAnsi="Times New Roman" w:eastAsia="方正仿宋_GBK" w:cs="Times New Roman"/>
          <w:spacing w:val="4"/>
          <w:sz w:val="32"/>
          <w:szCs w:val="32"/>
        </w:rPr>
        <w:t>，构建“产业载体信息库”，动态更新载体信息和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内容，为高效招引目标企业、提供意向载体做好准备。</w:t>
      </w:r>
    </w:p>
    <w:p w14:paraId="668410F2">
      <w:pPr>
        <w:tabs>
          <w:tab w:val="left" w:pos="766"/>
        </w:tabs>
        <w:overflowPunct w:val="0"/>
        <w:spacing w:line="600" w:lineRule="exact"/>
        <w:ind w:firstLine="656" w:firstLineChars="200"/>
        <w:jc w:val="both"/>
        <w:rPr>
          <w:rFonts w:hint="eastAsia" w:ascii="方正仿宋_GBK" w:hAnsi="Times New Roman" w:eastAsia="方正仿宋_GBK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4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研究产业发展状况</w:t>
      </w:r>
      <w:r>
        <w:rPr>
          <w:rFonts w:hint="eastAsia" w:ascii="方正仿宋_GBK" w:hAnsi="Times New Roman" w:eastAsia="方正仿宋_GBK" w:cs="Times New Roman"/>
          <w:spacing w:val="4"/>
          <w:sz w:val="32"/>
          <w:szCs w:val="32"/>
        </w:rPr>
        <w:t>，绘制一幅“产业图”。各招商队伍牵头单位，会同组内各板块、产业专家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、第三方机构，深入开展产业调研，熟悉掌握我区产业发展现状，研究产业在全国、省内的布局情况，分析我区在产业发展中所处的位置，绘制形成重点</w:t>
      </w:r>
      <w:r>
        <w:rPr>
          <w:rFonts w:hint="eastAsia" w:ascii="方正仿宋_GBK" w:hAnsi="Times New Roman" w:eastAsia="方正仿宋_GBK" w:cs="Times New Roman"/>
          <w:spacing w:val="4"/>
          <w:sz w:val="32"/>
          <w:szCs w:val="32"/>
        </w:rPr>
        <w:t>产业“产业链图谱”。</w:t>
      </w:r>
    </w:p>
    <w:p w14:paraId="738B025B">
      <w:pPr>
        <w:tabs>
          <w:tab w:val="left" w:pos="766"/>
        </w:tabs>
        <w:overflowPunct w:val="0"/>
        <w:spacing w:line="600" w:lineRule="exact"/>
        <w:ind w:firstLine="656" w:firstLineChars="200"/>
        <w:jc w:val="both"/>
        <w:rPr>
          <w:rFonts w:hint="eastAsia" w:ascii="方正仿宋_GBK" w:hAnsi="Times New Roman" w:eastAsia="方正仿宋_GBK" w:cs="Times New Roman"/>
          <w:spacing w:val="4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pacing w:val="4"/>
          <w:sz w:val="32"/>
          <w:szCs w:val="32"/>
        </w:rPr>
        <w:t>（四）储备重点招商项目，建立一批“企业库”。各招商队伍，围绕产业链条发展方向开展研究。明确产业招商方向，找准链主、龙头“建链”；明确产业链上下游发展趋势，梳理配套企业和重点项目“延链”；明确产业链的缺失环节和薄弱部分，针对性“补链”；找准产业链的核心要素，提升竞争力和创新能力“强链”。系统梳理产业重点企业，建立所属产业的“目标企业储备库”。</w:t>
      </w:r>
    </w:p>
    <w:p w14:paraId="36E65339">
      <w:pPr>
        <w:tabs>
          <w:tab w:val="left" w:pos="766"/>
        </w:tabs>
        <w:overflowPunct w:val="0"/>
        <w:spacing w:line="600" w:lineRule="exact"/>
        <w:ind w:firstLine="656" w:firstLineChars="200"/>
        <w:jc w:val="both"/>
        <w:rPr>
          <w:rFonts w:ascii="Times New Roman" w:hAnsi="Times New Roman" w:eastAsia="方正仿宋_GBK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4"/>
          <w:sz w:val="32"/>
          <w:szCs w:val="32"/>
        </w:rPr>
        <w:t>（五）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研究重点产业政</w:t>
      </w:r>
      <w:r>
        <w:rPr>
          <w:rFonts w:hint="eastAsia" w:ascii="方正仿宋_GBK" w:hAnsi="Times New Roman" w:eastAsia="方正仿宋_GBK" w:cs="Times New Roman"/>
          <w:spacing w:val="4"/>
          <w:sz w:val="32"/>
          <w:szCs w:val="32"/>
        </w:rPr>
        <w:t>策，整理一套“政策包”。各招商队伍系统梳理国家、省、市的支持重点产业发展</w:t>
      </w:r>
      <w:r>
        <w:rPr>
          <w:rFonts w:ascii="Times New Roman" w:hAnsi="Times New Roman" w:eastAsia="方正仿宋_GBK" w:cs="Times New Roman"/>
          <w:spacing w:val="4"/>
          <w:sz w:val="32"/>
          <w:szCs w:val="32"/>
        </w:rPr>
        <w:t>的各类政策，结合区级对跨境电商、数字文旅、科技创新、促进消费等工作出台的政策举措，汇总整理支持重点产业发展的“政策包”。</w:t>
      </w:r>
    </w:p>
    <w:p w14:paraId="3D13766B">
      <w:pPr>
        <w:overflowPunct w:val="0"/>
        <w:spacing w:line="600" w:lineRule="exact"/>
        <w:ind w:firstLine="556" w:firstLineChars="200"/>
        <w:jc w:val="both"/>
        <w:rPr>
          <w:rFonts w:hint="eastAsia" w:ascii="方正黑体_GBK" w:hAnsi="方正黑体_GBK" w:eastAsia="方正黑体_GBK" w:cs="方正黑体_GBK"/>
          <w:spacing w:val="-21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21"/>
          <w:sz w:val="32"/>
          <w:szCs w:val="32"/>
        </w:rPr>
        <w:t>四、任务目标</w:t>
      </w:r>
    </w:p>
    <w:p w14:paraId="2EB2B001">
      <w:pPr>
        <w:overflowPunct w:val="0"/>
        <w:spacing w:line="600" w:lineRule="exact"/>
        <w:ind w:firstLine="704" w:firstLineChars="200"/>
        <w:jc w:val="both"/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Times New Roman" w:hAnsi="Times New Roman" w:eastAsia="方正仿宋_GBK" w:cs="Times New Roman"/>
          <w:spacing w:val="21"/>
          <w:sz w:val="31"/>
          <w:szCs w:val="31"/>
        </w:rPr>
        <w:t>—</w:t>
      </w:r>
      <w:r>
        <w:rPr>
          <w:rFonts w:ascii="Times New Roman" w:hAnsi="Times New Roman" w:eastAsia="方正仿宋_GBK" w:cs="Times New Roman"/>
          <w:spacing w:val="13"/>
          <w:sz w:val="31"/>
          <w:szCs w:val="31"/>
        </w:rPr>
        <w:t>—短期目标</w:t>
      </w:r>
      <w:r>
        <w:rPr>
          <w:rFonts w:hint="eastAsia" w:ascii="Times New Roman" w:hAnsi="Times New Roman" w:eastAsia="方正仿宋_GBK" w:cs="Times New Roman"/>
          <w:spacing w:val="13"/>
          <w:sz w:val="31"/>
          <w:szCs w:val="31"/>
        </w:rPr>
        <w:t>（</w:t>
      </w:r>
      <w:r>
        <w:rPr>
          <w:rFonts w:ascii="Times New Roman" w:hAnsi="Times New Roman" w:eastAsia="方正仿宋_GBK" w:cs="Times New Roman"/>
          <w:spacing w:val="13"/>
          <w:sz w:val="31"/>
          <w:szCs w:val="31"/>
        </w:rPr>
        <w:t>4月底前</w:t>
      </w:r>
      <w:r>
        <w:rPr>
          <w:rFonts w:hint="eastAsia" w:ascii="Times New Roman" w:hAnsi="Times New Roman" w:eastAsia="方正仿宋_GBK" w:cs="Times New Roman"/>
          <w:spacing w:val="13"/>
          <w:sz w:val="31"/>
          <w:szCs w:val="31"/>
        </w:rPr>
        <w:t>）</w:t>
      </w:r>
    </w:p>
    <w:p w14:paraId="1816D4A2">
      <w:pPr>
        <w:tabs>
          <w:tab w:val="left" w:pos="766"/>
        </w:tabs>
        <w:overflowPunct w:val="0"/>
        <w:spacing w:line="600" w:lineRule="exact"/>
        <w:ind w:firstLine="656" w:firstLineChars="200"/>
        <w:jc w:val="both"/>
        <w:rPr>
          <w:rFonts w:hint="eastAsia" w:ascii="方正仿宋_GBK" w:hAnsi="Times New Roman" w:eastAsia="方正仿宋_GBK" w:cs="Times New Roman"/>
          <w:spacing w:val="4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pacing w:val="4"/>
          <w:sz w:val="32"/>
          <w:szCs w:val="32"/>
        </w:rPr>
        <w:t>各招商队伍根据自身产业方向，盘清重点载体（园区）底数，制定“产业载体信息库”；围绕产业链条发展方向开展研究，绘制“产业链图谱”；围绕支持产业发展，汇总整理“产业政策包”。</w:t>
      </w:r>
    </w:p>
    <w:p w14:paraId="3EE7FC28">
      <w:pPr>
        <w:overflowPunct w:val="0"/>
        <w:spacing w:line="600" w:lineRule="exact"/>
        <w:ind w:firstLine="652" w:firstLineChars="200"/>
        <w:jc w:val="both"/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Times New Roman" w:hAnsi="Times New Roman" w:eastAsia="方正仿宋_GBK" w:cs="Times New Roman"/>
          <w:spacing w:val="8"/>
          <w:sz w:val="31"/>
          <w:szCs w:val="31"/>
        </w:rPr>
        <w:t>——中期目标</w:t>
      </w:r>
      <w:r>
        <w:rPr>
          <w:rFonts w:hint="eastAsia" w:ascii="Times New Roman" w:hAnsi="Times New Roman" w:eastAsia="方正仿宋_GBK" w:cs="Times New Roman"/>
          <w:spacing w:val="5"/>
          <w:sz w:val="31"/>
          <w:szCs w:val="31"/>
        </w:rPr>
        <w:t>（</w:t>
      </w:r>
      <w:r>
        <w:rPr>
          <w:rFonts w:ascii="Times New Roman" w:hAnsi="Times New Roman" w:eastAsia="方正仿宋_GBK" w:cs="Times New Roman"/>
          <w:spacing w:val="8"/>
          <w:sz w:val="31"/>
          <w:szCs w:val="31"/>
        </w:rPr>
        <w:t>6月底前</w:t>
      </w:r>
      <w:r>
        <w:rPr>
          <w:rFonts w:hint="eastAsia" w:ascii="Times New Roman" w:hAnsi="Times New Roman" w:eastAsia="方正仿宋_GBK" w:cs="Times New Roman"/>
          <w:spacing w:val="5"/>
          <w:sz w:val="31"/>
          <w:szCs w:val="31"/>
        </w:rPr>
        <w:t>）</w:t>
      </w:r>
    </w:p>
    <w:p w14:paraId="64C151F0">
      <w:pPr>
        <w:overflowPunct w:val="0"/>
        <w:spacing w:line="600" w:lineRule="exact"/>
        <w:ind w:firstLine="692"/>
        <w:jc w:val="both"/>
        <w:rPr>
          <w:rFonts w:hint="eastAsia" w:ascii="方正仿宋_GBK" w:hAnsi="Times New Roman" w:eastAsia="方正仿宋_GBK" w:cs="Times New Roman"/>
          <w:sz w:val="31"/>
          <w:szCs w:val="31"/>
        </w:rPr>
      </w:pPr>
      <w:r>
        <w:rPr>
          <w:rFonts w:hint="eastAsia" w:ascii="方正仿宋_GBK" w:hAnsi="Times New Roman" w:eastAsia="方正仿宋_GBK" w:cs="Times New Roman"/>
          <w:spacing w:val="-1"/>
          <w:sz w:val="31"/>
          <w:szCs w:val="31"/>
        </w:rPr>
        <w:t>围绕产业链条发</w:t>
      </w:r>
      <w:r>
        <w:rPr>
          <w:rFonts w:hint="eastAsia" w:ascii="方正仿宋_GBK" w:hAnsi="Times New Roman" w:eastAsia="方正仿宋_GBK" w:cs="Times New Roman"/>
          <w:sz w:val="31"/>
          <w:szCs w:val="31"/>
        </w:rPr>
        <w:t>展方向，梳理产业链上游、中游、下游的重</w:t>
      </w:r>
      <w:r>
        <w:rPr>
          <w:rFonts w:hint="eastAsia" w:ascii="方正仿宋_GBK" w:hAnsi="Times New Roman" w:eastAsia="方正仿宋_GBK" w:cs="Times New Roman"/>
          <w:spacing w:val="4"/>
          <w:sz w:val="31"/>
          <w:szCs w:val="31"/>
        </w:rPr>
        <w:t>点企业名</w:t>
      </w:r>
      <w:r>
        <w:rPr>
          <w:rFonts w:hint="eastAsia" w:ascii="方正仿宋_GBK" w:hAnsi="Times New Roman" w:eastAsia="方正仿宋_GBK" w:cs="Times New Roman"/>
          <w:spacing w:val="2"/>
          <w:sz w:val="31"/>
          <w:szCs w:val="31"/>
        </w:rPr>
        <w:t>单，收集整理潜在招引项目，建立完成所属重点产业的</w:t>
      </w:r>
      <w:r>
        <w:rPr>
          <w:rFonts w:hint="eastAsia" w:ascii="方正仿宋_GBK" w:hAnsi="Times New Roman" w:eastAsia="方正仿宋_GBK" w:cs="Times New Roman"/>
          <w:spacing w:val="12"/>
          <w:sz w:val="31"/>
          <w:szCs w:val="31"/>
        </w:rPr>
        <w:t>“</w:t>
      </w:r>
      <w:r>
        <w:rPr>
          <w:rFonts w:hint="eastAsia" w:ascii="方正仿宋_GBK" w:hAnsi="Times New Roman" w:eastAsia="方正仿宋_GBK" w:cs="Times New Roman"/>
          <w:spacing w:val="8"/>
          <w:sz w:val="31"/>
          <w:szCs w:val="31"/>
        </w:rPr>
        <w:t>目标企业储备库”。</w:t>
      </w:r>
    </w:p>
    <w:p w14:paraId="677141FF">
      <w:pPr>
        <w:overflowPunct w:val="0"/>
        <w:spacing w:line="600" w:lineRule="exact"/>
        <w:ind w:firstLine="712" w:firstLineChars="200"/>
        <w:jc w:val="both"/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Times New Roman" w:hAnsi="Times New Roman" w:eastAsia="方正仿宋_GBK" w:cs="Times New Roman"/>
          <w:spacing w:val="23"/>
          <w:sz w:val="31"/>
          <w:szCs w:val="31"/>
        </w:rPr>
        <w:t>—</w:t>
      </w:r>
      <w:r>
        <w:rPr>
          <w:rFonts w:ascii="Times New Roman" w:hAnsi="Times New Roman" w:eastAsia="方正仿宋_GBK" w:cs="Times New Roman"/>
          <w:spacing w:val="15"/>
          <w:sz w:val="31"/>
          <w:szCs w:val="31"/>
        </w:rPr>
        <w:t>—长期目标</w:t>
      </w:r>
      <w:r>
        <w:rPr>
          <w:rFonts w:hint="eastAsia" w:ascii="Times New Roman" w:hAnsi="Times New Roman" w:eastAsia="方正仿宋_GBK" w:cs="Times New Roman"/>
          <w:spacing w:val="15"/>
          <w:sz w:val="31"/>
          <w:szCs w:val="31"/>
        </w:rPr>
        <w:t>（</w:t>
      </w:r>
      <w:r>
        <w:rPr>
          <w:rFonts w:ascii="Times New Roman" w:hAnsi="Times New Roman" w:eastAsia="方正仿宋_GBK" w:cs="Times New Roman"/>
          <w:spacing w:val="15"/>
          <w:sz w:val="31"/>
          <w:szCs w:val="31"/>
        </w:rPr>
        <w:t>全年坚持</w:t>
      </w:r>
      <w:r>
        <w:rPr>
          <w:rFonts w:hint="eastAsia" w:ascii="Times New Roman" w:hAnsi="Times New Roman" w:eastAsia="方正仿宋_GBK" w:cs="Times New Roman"/>
          <w:spacing w:val="15"/>
          <w:sz w:val="31"/>
          <w:szCs w:val="31"/>
        </w:rPr>
        <w:t>）</w:t>
      </w:r>
    </w:p>
    <w:p w14:paraId="7EFDBD5B">
      <w:pPr>
        <w:overflowPunct w:val="0"/>
        <w:spacing w:line="600" w:lineRule="exact"/>
        <w:ind w:firstLine="675"/>
        <w:jc w:val="both"/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Times New Roman" w:hAnsi="Times New Roman" w:eastAsia="方正仿宋_GBK" w:cs="Times New Roman"/>
          <w:spacing w:val="-6"/>
          <w:sz w:val="31"/>
          <w:szCs w:val="31"/>
        </w:rPr>
        <w:t>围绕各自重点</w:t>
      </w:r>
      <w:r>
        <w:rPr>
          <w:rFonts w:ascii="Times New Roman" w:hAnsi="Times New Roman" w:eastAsia="方正仿宋_GBK" w:cs="Times New Roman"/>
          <w:spacing w:val="-4"/>
          <w:sz w:val="31"/>
          <w:szCs w:val="31"/>
        </w:rPr>
        <w:t>产</w:t>
      </w:r>
      <w:r>
        <w:rPr>
          <w:rFonts w:hint="eastAsia" w:ascii="方正仿宋_GBK" w:hAnsi="Times New Roman" w:eastAsia="方正仿宋_GBK" w:cs="Times New Roman"/>
          <w:spacing w:val="-3"/>
          <w:sz w:val="31"/>
          <w:szCs w:val="31"/>
        </w:rPr>
        <w:t>业，对照“目标企业储备库”进行靶向招引、</w:t>
      </w:r>
      <w:r>
        <w:rPr>
          <w:rFonts w:hint="eastAsia" w:ascii="方正仿宋_GBK" w:hAnsi="Times New Roman" w:eastAsia="方正仿宋_GBK" w:cs="Times New Roman"/>
          <w:spacing w:val="-2"/>
          <w:sz w:val="31"/>
          <w:szCs w:val="31"/>
        </w:rPr>
        <w:t>精准招商，大力引进</w:t>
      </w:r>
      <w:r>
        <w:rPr>
          <w:rFonts w:hint="eastAsia" w:ascii="方正仿宋_GBK" w:hAnsi="Times New Roman" w:eastAsia="方正仿宋_GBK" w:cs="Times New Roman"/>
          <w:spacing w:val="-1"/>
          <w:sz w:val="31"/>
          <w:szCs w:val="31"/>
        </w:rPr>
        <w:t>高能级、高品质、</w:t>
      </w:r>
      <w:r>
        <w:rPr>
          <w:rFonts w:ascii="Times New Roman" w:hAnsi="Times New Roman" w:eastAsia="方正仿宋_GBK" w:cs="Times New Roman"/>
          <w:spacing w:val="-1"/>
          <w:sz w:val="31"/>
          <w:szCs w:val="31"/>
        </w:rPr>
        <w:t>高成长性、能对全区经济</w:t>
      </w:r>
      <w:r>
        <w:rPr>
          <w:rFonts w:ascii="Times New Roman" w:hAnsi="Times New Roman" w:eastAsia="方正仿宋_GBK" w:cs="Times New Roman"/>
          <w:spacing w:val="-2"/>
          <w:sz w:val="31"/>
          <w:szCs w:val="31"/>
        </w:rPr>
        <w:t>发展提</w:t>
      </w:r>
      <w:r>
        <w:rPr>
          <w:rFonts w:ascii="Times New Roman" w:hAnsi="Times New Roman" w:eastAsia="方正仿宋_GBK" w:cs="Times New Roman"/>
          <w:spacing w:val="-1"/>
          <w:sz w:val="31"/>
          <w:szCs w:val="31"/>
        </w:rPr>
        <w:t>供支撑的项目，壮大产业集群优势。</w:t>
      </w:r>
    </w:p>
    <w:p w14:paraId="67565793">
      <w:pPr>
        <w:overflowPunct w:val="0"/>
        <w:spacing w:line="600" w:lineRule="exact"/>
        <w:ind w:firstLine="556" w:firstLineChars="200"/>
        <w:jc w:val="both"/>
        <w:rPr>
          <w:rFonts w:hint="eastAsia" w:ascii="方正黑体_GBK" w:hAnsi="方正黑体_GBK" w:eastAsia="方正黑体_GBK" w:cs="方正黑体_GBK"/>
          <w:spacing w:val="-21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21"/>
          <w:sz w:val="32"/>
          <w:szCs w:val="32"/>
        </w:rPr>
        <w:t>五、工作机制</w:t>
      </w:r>
    </w:p>
    <w:p w14:paraId="766A84A1">
      <w:pPr>
        <w:overflowPunct w:val="0"/>
        <w:spacing w:line="600" w:lineRule="exact"/>
        <w:ind w:firstLine="638"/>
        <w:jc w:val="both"/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Times New Roman" w:hAnsi="Times New Roman" w:eastAsia="方正仿宋_GBK" w:cs="Times New Roman"/>
          <w:spacing w:val="8"/>
          <w:sz w:val="31"/>
          <w:szCs w:val="31"/>
        </w:rPr>
        <w:t>为推</w:t>
      </w:r>
      <w:r>
        <w:rPr>
          <w:rFonts w:ascii="Times New Roman" w:hAnsi="Times New Roman" w:eastAsia="方正仿宋_GBK" w:cs="Times New Roman"/>
          <w:spacing w:val="6"/>
          <w:sz w:val="31"/>
          <w:szCs w:val="31"/>
        </w:rPr>
        <w:t>动</w:t>
      </w:r>
      <w:r>
        <w:rPr>
          <w:rFonts w:ascii="Times New Roman" w:hAnsi="Times New Roman" w:eastAsia="方正仿宋_GBK" w:cs="Times New Roman"/>
          <w:spacing w:val="4"/>
          <w:sz w:val="31"/>
          <w:szCs w:val="31"/>
        </w:rPr>
        <w:t>招商引资重点产业工作顺利开展，建立职责</w:t>
      </w:r>
      <w:r>
        <w:rPr>
          <w:rFonts w:ascii="Times New Roman" w:hAnsi="Times New Roman" w:eastAsia="方正仿宋_GBK" w:cs="Times New Roman"/>
          <w:spacing w:val="-8"/>
          <w:sz w:val="31"/>
          <w:szCs w:val="31"/>
        </w:rPr>
        <w:t>清晰</w:t>
      </w:r>
      <w:r>
        <w:rPr>
          <w:rFonts w:ascii="Times New Roman" w:hAnsi="Times New Roman" w:eastAsia="方正仿宋_GBK" w:cs="Times New Roman"/>
          <w:spacing w:val="-6"/>
          <w:sz w:val="31"/>
          <w:szCs w:val="31"/>
        </w:rPr>
        <w:t>、</w:t>
      </w:r>
      <w:r>
        <w:rPr>
          <w:rFonts w:ascii="Times New Roman" w:hAnsi="Times New Roman" w:eastAsia="方正仿宋_GBK" w:cs="Times New Roman"/>
          <w:spacing w:val="-4"/>
          <w:sz w:val="31"/>
          <w:szCs w:val="31"/>
        </w:rPr>
        <w:t>运转高效、衔接严密的运转体系，制定以下工作制度。</w:t>
      </w:r>
    </w:p>
    <w:p w14:paraId="6F6F19B5">
      <w:pPr>
        <w:overflowPunct w:val="0"/>
        <w:spacing w:line="600" w:lineRule="exact"/>
        <w:ind w:firstLine="594" w:firstLineChars="201"/>
        <w:jc w:val="both"/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Times New Roman" w:hAnsi="Times New Roman" w:eastAsia="方正仿宋_GBK" w:cs="Times New Roman"/>
          <w:spacing w:val="-7"/>
          <w:sz w:val="31"/>
          <w:szCs w:val="31"/>
        </w:rPr>
        <w:t>1</w:t>
      </w:r>
      <w:r>
        <w:rPr>
          <w:rFonts w:ascii="Times New Roman" w:hAnsi="Times New Roman" w:eastAsia="方正仿宋_GBK" w:cs="Times New Roman"/>
          <w:spacing w:val="-6"/>
          <w:sz w:val="31"/>
          <w:szCs w:val="31"/>
        </w:rPr>
        <w:t>.</w:t>
      </w:r>
      <w:r>
        <w:rPr>
          <w:rFonts w:hint="eastAsia" w:ascii="Times New Roman" w:hAnsi="Times New Roman" w:eastAsia="方正仿宋_GBK" w:cs="Times New Roman"/>
          <w:spacing w:val="-6"/>
          <w:sz w:val="31"/>
          <w:szCs w:val="31"/>
        </w:rPr>
        <w:t xml:space="preserve"> </w:t>
      </w:r>
      <w:r>
        <w:rPr>
          <w:rFonts w:ascii="Times New Roman" w:hAnsi="Times New Roman" w:eastAsia="方正仿宋_GBK" w:cs="Times New Roman"/>
          <w:spacing w:val="-6"/>
          <w:sz w:val="31"/>
          <w:szCs w:val="31"/>
        </w:rPr>
        <w:t>工作例会制度。每周召开一次例会，由各产业招商队伍</w:t>
      </w:r>
      <w:r>
        <w:rPr>
          <w:rFonts w:ascii="Times New Roman" w:hAnsi="Times New Roman" w:eastAsia="方正仿宋_GBK" w:cs="Times New Roman"/>
          <w:spacing w:val="8"/>
          <w:sz w:val="31"/>
          <w:szCs w:val="31"/>
        </w:rPr>
        <w:t>组织召</w:t>
      </w:r>
      <w:r>
        <w:rPr>
          <w:rFonts w:ascii="Times New Roman" w:hAnsi="Times New Roman" w:eastAsia="方正仿宋_GBK" w:cs="Times New Roman"/>
          <w:spacing w:val="5"/>
          <w:sz w:val="31"/>
          <w:szCs w:val="31"/>
        </w:rPr>
        <w:t>开</w:t>
      </w:r>
      <w:r>
        <w:rPr>
          <w:rFonts w:ascii="Times New Roman" w:hAnsi="Times New Roman" w:eastAsia="方正仿宋_GBK" w:cs="Times New Roman"/>
          <w:spacing w:val="4"/>
          <w:sz w:val="31"/>
          <w:szCs w:val="31"/>
        </w:rPr>
        <w:t>；每月由分管区领导听取一次工作汇报。会议主要</w:t>
      </w:r>
      <w:r>
        <w:rPr>
          <w:rFonts w:ascii="Times New Roman" w:hAnsi="Times New Roman" w:eastAsia="方正仿宋_GBK" w:cs="Times New Roman"/>
          <w:spacing w:val="5"/>
          <w:sz w:val="31"/>
          <w:szCs w:val="31"/>
        </w:rPr>
        <w:t>内容为总结回顾本阶段工作情况、汇报具体跟盯项目最新进展</w:t>
      </w:r>
      <w:r>
        <w:rPr>
          <w:rFonts w:ascii="Times New Roman" w:hAnsi="Times New Roman" w:eastAsia="方正仿宋_GBK" w:cs="Times New Roman"/>
          <w:spacing w:val="3"/>
          <w:sz w:val="31"/>
          <w:szCs w:val="31"/>
        </w:rPr>
        <w:t>情</w:t>
      </w:r>
      <w:r>
        <w:rPr>
          <w:rFonts w:ascii="Times New Roman" w:hAnsi="Times New Roman" w:eastAsia="方正仿宋_GBK" w:cs="Times New Roman"/>
          <w:spacing w:val="1"/>
          <w:sz w:val="31"/>
          <w:szCs w:val="31"/>
        </w:rPr>
        <w:t>况，研究推进工作中遇到的问题，提出下步工</w:t>
      </w:r>
      <w:r>
        <w:rPr>
          <w:rFonts w:ascii="Times New Roman" w:hAnsi="Times New Roman" w:eastAsia="方正仿宋_GBK" w:cs="Times New Roman"/>
          <w:sz w:val="31"/>
          <w:szCs w:val="31"/>
        </w:rPr>
        <w:t>作计划。</w:t>
      </w:r>
    </w:p>
    <w:p w14:paraId="143A3376">
      <w:pPr>
        <w:overflowPunct w:val="0"/>
        <w:spacing w:line="600" w:lineRule="exact"/>
        <w:ind w:firstLine="631"/>
        <w:jc w:val="both"/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Times New Roman" w:hAnsi="Times New Roman" w:eastAsia="方正仿宋_GBK" w:cs="Times New Roman"/>
          <w:spacing w:val="1"/>
          <w:sz w:val="31"/>
          <w:szCs w:val="31"/>
        </w:rPr>
        <w:t>2</w:t>
      </w:r>
      <w:r>
        <w:rPr>
          <w:rFonts w:ascii="Times New Roman" w:hAnsi="Times New Roman" w:eastAsia="方正仿宋_GBK" w:cs="Times New Roman"/>
          <w:sz w:val="31"/>
          <w:szCs w:val="31"/>
        </w:rPr>
        <w:t>.</w:t>
      </w:r>
      <w:r>
        <w:rPr>
          <w:rFonts w:hint="eastAsia" w:ascii="Times New Roman" w:hAnsi="Times New Roman" w:eastAsia="方正仿宋_GBK" w:cs="Times New Roman"/>
          <w:sz w:val="31"/>
          <w:szCs w:val="31"/>
        </w:rPr>
        <w:t xml:space="preserve"> </w:t>
      </w:r>
      <w:r>
        <w:rPr>
          <w:rFonts w:ascii="Times New Roman" w:hAnsi="Times New Roman" w:eastAsia="方正仿宋_GBK" w:cs="Times New Roman"/>
          <w:sz w:val="31"/>
          <w:szCs w:val="31"/>
        </w:rPr>
        <w:t>集体会商制度。按需召开，对具体企业和项目进行分析</w:t>
      </w:r>
      <w:r>
        <w:rPr>
          <w:rFonts w:ascii="Times New Roman" w:hAnsi="Times New Roman" w:eastAsia="方正仿宋_GBK" w:cs="Times New Roman"/>
          <w:spacing w:val="10"/>
          <w:sz w:val="31"/>
          <w:szCs w:val="31"/>
        </w:rPr>
        <w:t>研</w:t>
      </w:r>
      <w:r>
        <w:rPr>
          <w:rFonts w:ascii="Times New Roman" w:hAnsi="Times New Roman" w:eastAsia="方正仿宋_GBK" w:cs="Times New Roman"/>
          <w:spacing w:val="7"/>
          <w:sz w:val="31"/>
          <w:szCs w:val="31"/>
        </w:rPr>
        <w:t>判</w:t>
      </w:r>
      <w:r>
        <w:rPr>
          <w:rFonts w:ascii="Times New Roman" w:hAnsi="Times New Roman" w:eastAsia="方正仿宋_GBK" w:cs="Times New Roman"/>
          <w:spacing w:val="5"/>
          <w:sz w:val="31"/>
          <w:szCs w:val="31"/>
        </w:rPr>
        <w:t>和预评审，研究项目落地可行条件，协商处理工作中遇到的</w:t>
      </w:r>
      <w:r>
        <w:rPr>
          <w:rFonts w:ascii="Times New Roman" w:hAnsi="Times New Roman" w:eastAsia="方正仿宋_GBK" w:cs="Times New Roman"/>
          <w:spacing w:val="10"/>
          <w:sz w:val="31"/>
          <w:szCs w:val="31"/>
        </w:rPr>
        <w:t>具</w:t>
      </w:r>
      <w:r>
        <w:rPr>
          <w:rFonts w:ascii="Times New Roman" w:hAnsi="Times New Roman" w:eastAsia="方正仿宋_GBK" w:cs="Times New Roman"/>
          <w:spacing w:val="7"/>
          <w:sz w:val="31"/>
          <w:szCs w:val="31"/>
        </w:rPr>
        <w:t>体</w:t>
      </w:r>
      <w:r>
        <w:rPr>
          <w:rFonts w:ascii="Times New Roman" w:hAnsi="Times New Roman" w:eastAsia="方正仿宋_GBK" w:cs="Times New Roman"/>
          <w:spacing w:val="5"/>
          <w:sz w:val="31"/>
          <w:szCs w:val="31"/>
        </w:rPr>
        <w:t>问题，研究讨论重要工作事项等。会议原则上由各产业招商</w:t>
      </w:r>
      <w:r>
        <w:rPr>
          <w:rFonts w:ascii="Times New Roman" w:hAnsi="Times New Roman" w:eastAsia="方正仿宋_GBK" w:cs="Times New Roman"/>
          <w:spacing w:val="10"/>
          <w:sz w:val="31"/>
          <w:szCs w:val="31"/>
        </w:rPr>
        <w:t>队伍</w:t>
      </w:r>
      <w:r>
        <w:rPr>
          <w:rFonts w:ascii="Times New Roman" w:hAnsi="Times New Roman" w:eastAsia="方正仿宋_GBK" w:cs="Times New Roman"/>
          <w:spacing w:val="5"/>
          <w:sz w:val="31"/>
          <w:szCs w:val="31"/>
        </w:rPr>
        <w:t>向区投促局提出诉求，由投促局邀请招商引资工作专业</w:t>
      </w:r>
      <w:r>
        <w:rPr>
          <w:rFonts w:ascii="Times New Roman" w:hAnsi="Times New Roman" w:eastAsia="方正仿宋_GBK" w:cs="Times New Roman"/>
          <w:spacing w:val="14"/>
          <w:sz w:val="31"/>
          <w:szCs w:val="31"/>
        </w:rPr>
        <w:t>保</w:t>
      </w:r>
      <w:r>
        <w:rPr>
          <w:rFonts w:ascii="Times New Roman" w:hAnsi="Times New Roman" w:eastAsia="方正仿宋_GBK" w:cs="Times New Roman"/>
          <w:spacing w:val="8"/>
          <w:sz w:val="31"/>
          <w:szCs w:val="31"/>
        </w:rPr>
        <w:t>障</w:t>
      </w:r>
      <w:r>
        <w:rPr>
          <w:rFonts w:ascii="Times New Roman" w:hAnsi="Times New Roman" w:eastAsia="方正仿宋_GBK" w:cs="Times New Roman"/>
          <w:spacing w:val="7"/>
          <w:sz w:val="31"/>
          <w:szCs w:val="31"/>
        </w:rPr>
        <w:t>团队专业人员参加。</w:t>
      </w:r>
    </w:p>
    <w:p w14:paraId="17D4EF57">
      <w:pPr>
        <w:overflowPunct w:val="0"/>
        <w:spacing w:line="600" w:lineRule="exact"/>
        <w:ind w:firstLine="624"/>
        <w:jc w:val="both"/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Times New Roman" w:hAnsi="Times New Roman" w:eastAsia="方正仿宋_GBK" w:cs="Times New Roman"/>
          <w:spacing w:val="-10"/>
          <w:sz w:val="31"/>
          <w:szCs w:val="31"/>
        </w:rPr>
        <w:t>3.</w:t>
      </w:r>
      <w:r>
        <w:rPr>
          <w:rFonts w:hint="eastAsia" w:ascii="Times New Roman" w:hAnsi="Times New Roman" w:eastAsia="方正仿宋_GBK" w:cs="Times New Roman"/>
          <w:spacing w:val="-10"/>
          <w:sz w:val="31"/>
          <w:szCs w:val="31"/>
        </w:rPr>
        <w:t xml:space="preserve"> </w:t>
      </w:r>
      <w:r>
        <w:rPr>
          <w:rFonts w:ascii="Times New Roman" w:hAnsi="Times New Roman" w:eastAsia="方正仿宋_GBK" w:cs="Times New Roman"/>
          <w:spacing w:val="-5"/>
          <w:sz w:val="31"/>
          <w:szCs w:val="31"/>
        </w:rPr>
        <w:t>信息报送制度。建立重大产业招商项目的跟盯清单，</w:t>
      </w:r>
      <w:r>
        <w:rPr>
          <w:rFonts w:ascii="Times New Roman" w:hAnsi="Times New Roman" w:eastAsia="方正仿宋_GBK" w:cs="Times New Roman"/>
          <w:spacing w:val="-4"/>
          <w:sz w:val="31"/>
          <w:szCs w:val="31"/>
        </w:rPr>
        <w:t>各产业招</w:t>
      </w:r>
      <w:r>
        <w:rPr>
          <w:rFonts w:ascii="Times New Roman" w:hAnsi="Times New Roman" w:eastAsia="方正仿宋_GBK" w:cs="Times New Roman"/>
          <w:sz w:val="31"/>
          <w:szCs w:val="31"/>
        </w:rPr>
        <w:t>商</w:t>
      </w:r>
      <w:r>
        <w:rPr>
          <w:rFonts w:ascii="Times New Roman" w:hAnsi="Times New Roman" w:eastAsia="方正仿宋_GBK" w:cs="Times New Roman"/>
          <w:spacing w:val="-10"/>
          <w:sz w:val="31"/>
          <w:szCs w:val="31"/>
        </w:rPr>
        <w:t>队伍</w:t>
      </w:r>
      <w:r>
        <w:rPr>
          <w:rFonts w:ascii="Times New Roman" w:hAnsi="Times New Roman" w:eastAsia="方正仿宋_GBK" w:cs="Times New Roman"/>
          <w:spacing w:val="-5"/>
          <w:sz w:val="31"/>
          <w:szCs w:val="31"/>
        </w:rPr>
        <w:t>负责报送工作信息，区投促局负责汇总，</w:t>
      </w:r>
      <w:r>
        <w:rPr>
          <w:rFonts w:ascii="Times New Roman" w:hAnsi="Times New Roman" w:eastAsia="方正仿宋_GBK" w:cs="Times New Roman"/>
          <w:spacing w:val="4"/>
          <w:sz w:val="31"/>
          <w:szCs w:val="31"/>
        </w:rPr>
        <w:t>并定期报区委区政府主要领导、相关领导审阅</w:t>
      </w:r>
      <w:r>
        <w:rPr>
          <w:rFonts w:ascii="Times New Roman" w:hAnsi="Times New Roman" w:eastAsia="方正仿宋_GBK" w:cs="Times New Roman"/>
          <w:spacing w:val="2"/>
          <w:sz w:val="31"/>
          <w:szCs w:val="31"/>
        </w:rPr>
        <w:t>。</w:t>
      </w:r>
    </w:p>
    <w:p w14:paraId="5EEE9C4B">
      <w:pPr>
        <w:overflowPunct w:val="0"/>
        <w:spacing w:line="600" w:lineRule="exact"/>
        <w:ind w:firstLine="624"/>
        <w:jc w:val="both"/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Times New Roman" w:hAnsi="Times New Roman" w:eastAsia="方正仿宋_GBK" w:cs="Times New Roman"/>
          <w:spacing w:val="12"/>
          <w:sz w:val="31"/>
          <w:szCs w:val="31"/>
        </w:rPr>
        <w:t>4</w:t>
      </w:r>
      <w:r>
        <w:rPr>
          <w:rFonts w:ascii="Times New Roman" w:hAnsi="Times New Roman" w:eastAsia="方正仿宋_GBK" w:cs="Times New Roman"/>
          <w:spacing w:val="6"/>
          <w:sz w:val="31"/>
          <w:szCs w:val="31"/>
        </w:rPr>
        <w:t>.</w:t>
      </w:r>
      <w:r>
        <w:rPr>
          <w:rFonts w:hint="eastAsia" w:ascii="Times New Roman" w:hAnsi="Times New Roman" w:eastAsia="方正仿宋_GBK" w:cs="Times New Roman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方正仿宋_GBK" w:cs="Times New Roman"/>
          <w:spacing w:val="6"/>
          <w:sz w:val="31"/>
          <w:szCs w:val="31"/>
        </w:rPr>
        <w:t>业务培训制度。定期组织开展招商工作培训。专题学习</w:t>
      </w:r>
      <w:r>
        <w:rPr>
          <w:rFonts w:ascii="Times New Roman" w:hAnsi="Times New Roman" w:eastAsia="方正仿宋_GBK" w:cs="Times New Roman"/>
          <w:spacing w:val="2"/>
          <w:sz w:val="31"/>
          <w:szCs w:val="31"/>
        </w:rPr>
        <w:t>统计、服务贸易、税务、企业升规等专业知识</w:t>
      </w:r>
      <w:r>
        <w:rPr>
          <w:rFonts w:ascii="Times New Roman" w:hAnsi="Times New Roman" w:eastAsia="方正仿宋_GBK" w:cs="Times New Roman"/>
          <w:spacing w:val="1"/>
          <w:sz w:val="31"/>
          <w:szCs w:val="31"/>
        </w:rPr>
        <w:t>。学习掌握如何在</w:t>
      </w:r>
      <w:r>
        <w:rPr>
          <w:rFonts w:ascii="Times New Roman" w:hAnsi="Times New Roman" w:eastAsia="方正仿宋_GBK" w:cs="Times New Roman"/>
          <w:spacing w:val="2"/>
          <w:sz w:val="31"/>
          <w:szCs w:val="31"/>
        </w:rPr>
        <w:t>项目招引中，判别和引进能对主要经济指标贡</w:t>
      </w:r>
      <w:r>
        <w:rPr>
          <w:rFonts w:ascii="Times New Roman" w:hAnsi="Times New Roman" w:eastAsia="方正仿宋_GBK" w:cs="Times New Roman"/>
          <w:spacing w:val="1"/>
          <w:sz w:val="31"/>
          <w:szCs w:val="31"/>
        </w:rPr>
        <w:t>献增量、对科技创</w:t>
      </w:r>
      <w:r>
        <w:rPr>
          <w:rFonts w:ascii="Times New Roman" w:hAnsi="Times New Roman" w:eastAsia="方正仿宋_GBK" w:cs="Times New Roman"/>
          <w:spacing w:val="2"/>
          <w:sz w:val="31"/>
          <w:szCs w:val="31"/>
        </w:rPr>
        <w:t>新工作提供支撑、为产业转型发展提供助力的优质企业。培</w:t>
      </w:r>
      <w:r>
        <w:rPr>
          <w:rFonts w:ascii="Times New Roman" w:hAnsi="Times New Roman" w:eastAsia="方正仿宋_GBK" w:cs="Times New Roman"/>
          <w:spacing w:val="1"/>
          <w:sz w:val="31"/>
          <w:szCs w:val="31"/>
        </w:rPr>
        <w:t>养</w:t>
      </w:r>
      <w:r>
        <w:rPr>
          <w:rFonts w:ascii="Times New Roman" w:hAnsi="Times New Roman" w:eastAsia="方正仿宋_GBK" w:cs="Times New Roman"/>
          <w:sz w:val="31"/>
          <w:szCs w:val="31"/>
        </w:rPr>
        <w:t>一</w:t>
      </w:r>
      <w:r>
        <w:rPr>
          <w:rFonts w:ascii="Times New Roman" w:hAnsi="Times New Roman" w:eastAsia="方正仿宋_GBK" w:cs="Times New Roman"/>
          <w:spacing w:val="2"/>
          <w:sz w:val="31"/>
          <w:szCs w:val="31"/>
        </w:rPr>
        <w:t>批真正懂行业逻辑、懂产业政策、懂行业审批服务事项、</w:t>
      </w:r>
      <w:r>
        <w:rPr>
          <w:rFonts w:ascii="Times New Roman" w:hAnsi="Times New Roman" w:eastAsia="方正仿宋_GBK" w:cs="Times New Roman"/>
          <w:spacing w:val="1"/>
          <w:sz w:val="31"/>
          <w:szCs w:val="31"/>
        </w:rPr>
        <w:t>懂</w:t>
      </w:r>
      <w:r>
        <w:rPr>
          <w:rFonts w:ascii="Times New Roman" w:hAnsi="Times New Roman" w:eastAsia="方正仿宋_GBK" w:cs="Times New Roman"/>
          <w:sz w:val="31"/>
          <w:szCs w:val="31"/>
        </w:rPr>
        <w:t>要素</w:t>
      </w:r>
      <w:r>
        <w:rPr>
          <w:rFonts w:ascii="Times New Roman" w:hAnsi="Times New Roman" w:eastAsia="方正仿宋_GBK" w:cs="Times New Roman"/>
          <w:spacing w:val="10"/>
          <w:sz w:val="31"/>
          <w:szCs w:val="31"/>
        </w:rPr>
        <w:t>服</w:t>
      </w:r>
      <w:r>
        <w:rPr>
          <w:rFonts w:ascii="Times New Roman" w:hAnsi="Times New Roman" w:eastAsia="方正仿宋_GBK" w:cs="Times New Roman"/>
          <w:spacing w:val="7"/>
          <w:sz w:val="31"/>
          <w:szCs w:val="31"/>
        </w:rPr>
        <w:t>务保障的复合型人才。</w:t>
      </w:r>
    </w:p>
    <w:p w14:paraId="02EED23A">
      <w:pPr>
        <w:overflowPunct w:val="0"/>
        <w:spacing w:line="600" w:lineRule="exact"/>
        <w:ind w:firstLine="631"/>
        <w:jc w:val="both"/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ascii="Times New Roman" w:hAnsi="Times New Roman" w:eastAsia="方正仿宋_GBK" w:cs="Times New Roman"/>
          <w:spacing w:val="4"/>
          <w:sz w:val="31"/>
          <w:szCs w:val="31"/>
        </w:rPr>
        <w:t>5.</w:t>
      </w:r>
      <w:r>
        <w:rPr>
          <w:rFonts w:hint="eastAsia" w:ascii="Times New Roman" w:hAnsi="Times New Roman" w:eastAsia="方正仿宋_GBK" w:cs="Times New Roman"/>
          <w:spacing w:val="4"/>
          <w:sz w:val="31"/>
          <w:szCs w:val="31"/>
        </w:rPr>
        <w:t xml:space="preserve"> </w:t>
      </w:r>
      <w:r>
        <w:rPr>
          <w:rFonts w:ascii="Times New Roman" w:hAnsi="Times New Roman" w:eastAsia="方正仿宋_GBK" w:cs="Times New Roman"/>
          <w:spacing w:val="4"/>
          <w:sz w:val="31"/>
          <w:szCs w:val="31"/>
        </w:rPr>
        <w:t>鼓励激励制度</w:t>
      </w:r>
      <w:r>
        <w:rPr>
          <w:rFonts w:ascii="Times New Roman" w:hAnsi="Times New Roman" w:eastAsia="方正仿宋_GBK" w:cs="Times New Roman"/>
          <w:spacing w:val="2"/>
          <w:sz w:val="31"/>
          <w:szCs w:val="31"/>
        </w:rPr>
        <w:t>。进一步完善招商引荐人奖励实施办法，</w:t>
      </w:r>
      <w:r>
        <w:rPr>
          <w:rFonts w:ascii="Times New Roman" w:hAnsi="Times New Roman" w:eastAsia="方正仿宋_GBK" w:cs="Times New Roman"/>
          <w:spacing w:val="5"/>
          <w:sz w:val="31"/>
          <w:szCs w:val="31"/>
        </w:rPr>
        <w:t>对于在项目被引过程中起重要作用，在项目前期洽谈、对接和</w:t>
      </w:r>
      <w:r>
        <w:rPr>
          <w:rFonts w:ascii="Times New Roman" w:hAnsi="Times New Roman" w:eastAsia="方正仿宋_GBK" w:cs="Times New Roman"/>
          <w:spacing w:val="4"/>
          <w:sz w:val="31"/>
          <w:szCs w:val="31"/>
        </w:rPr>
        <w:t>后</w:t>
      </w:r>
      <w:r>
        <w:rPr>
          <w:rFonts w:ascii="Times New Roman" w:hAnsi="Times New Roman" w:eastAsia="方正仿宋_GBK" w:cs="Times New Roman"/>
          <w:spacing w:val="21"/>
          <w:sz w:val="31"/>
          <w:szCs w:val="31"/>
        </w:rPr>
        <w:t>期</w:t>
      </w:r>
      <w:r>
        <w:rPr>
          <w:rFonts w:ascii="Times New Roman" w:hAnsi="Times New Roman" w:eastAsia="方正仿宋_GBK" w:cs="Times New Roman"/>
          <w:spacing w:val="12"/>
          <w:sz w:val="31"/>
          <w:szCs w:val="31"/>
        </w:rPr>
        <w:t>签约、落地建设过程中全程跟踪参与的招商引荐人</w:t>
      </w:r>
      <w:r>
        <w:rPr>
          <w:rFonts w:hint="eastAsia" w:ascii="Times New Roman" w:hAnsi="Times New Roman" w:eastAsia="方正仿宋_GBK" w:cs="Times New Roman"/>
          <w:spacing w:val="8"/>
          <w:sz w:val="31"/>
          <w:szCs w:val="31"/>
        </w:rPr>
        <w:t>（</w:t>
      </w:r>
      <w:r>
        <w:rPr>
          <w:rFonts w:ascii="Times New Roman" w:hAnsi="Times New Roman" w:eastAsia="方正仿宋_GBK" w:cs="Times New Roman"/>
          <w:spacing w:val="12"/>
          <w:sz w:val="31"/>
          <w:szCs w:val="31"/>
        </w:rPr>
        <w:t>非公职人</w:t>
      </w:r>
      <w:r>
        <w:rPr>
          <w:rFonts w:ascii="Times New Roman" w:hAnsi="Times New Roman" w:eastAsia="方正仿宋_GBK" w:cs="Times New Roman"/>
          <w:spacing w:val="8"/>
          <w:sz w:val="31"/>
          <w:szCs w:val="31"/>
        </w:rPr>
        <w:t>员</w:t>
      </w:r>
      <w:r>
        <w:rPr>
          <w:rFonts w:hint="eastAsia" w:ascii="Times New Roman" w:hAnsi="Times New Roman" w:eastAsia="方正仿宋_GBK" w:cs="Times New Roman"/>
          <w:spacing w:val="8"/>
          <w:sz w:val="31"/>
          <w:szCs w:val="31"/>
        </w:rPr>
        <w:t>）</w:t>
      </w:r>
      <w:r>
        <w:rPr>
          <w:rFonts w:ascii="Times New Roman" w:hAnsi="Times New Roman" w:eastAsia="方正仿宋_GBK" w:cs="Times New Roman"/>
          <w:spacing w:val="8"/>
          <w:sz w:val="31"/>
          <w:szCs w:val="31"/>
        </w:rPr>
        <w:t>给</w:t>
      </w:r>
      <w:r>
        <w:rPr>
          <w:rFonts w:ascii="Times New Roman" w:hAnsi="Times New Roman" w:eastAsia="方正仿宋_GBK" w:cs="Times New Roman"/>
          <w:spacing w:val="5"/>
          <w:sz w:val="31"/>
          <w:szCs w:val="31"/>
        </w:rPr>
        <w:t>予</w:t>
      </w:r>
      <w:r>
        <w:rPr>
          <w:rFonts w:ascii="Times New Roman" w:hAnsi="Times New Roman" w:eastAsia="方正仿宋_GBK" w:cs="Times New Roman"/>
          <w:spacing w:val="4"/>
          <w:sz w:val="31"/>
          <w:szCs w:val="31"/>
        </w:rPr>
        <w:t>激励；对招商引资、企业服务过程中表现优异、贡献突</w:t>
      </w:r>
      <w:r>
        <w:rPr>
          <w:rFonts w:ascii="Times New Roman" w:hAnsi="Times New Roman" w:eastAsia="方正仿宋_GBK" w:cs="Times New Roman"/>
          <w:spacing w:val="7"/>
          <w:sz w:val="31"/>
          <w:szCs w:val="31"/>
        </w:rPr>
        <w:t>出</w:t>
      </w:r>
      <w:r>
        <w:rPr>
          <w:rFonts w:ascii="Times New Roman" w:hAnsi="Times New Roman" w:eastAsia="方正仿宋_GBK" w:cs="Times New Roman"/>
          <w:spacing w:val="5"/>
          <w:sz w:val="31"/>
          <w:szCs w:val="31"/>
        </w:rPr>
        <w:t>的公职人员进行优秀事迹宣传</w:t>
      </w:r>
      <w:r>
        <w:rPr>
          <w:rFonts w:ascii="Times New Roman" w:hAnsi="Times New Roman" w:eastAsia="方正仿宋_GBK" w:cs="Times New Roman"/>
          <w:spacing w:val="4"/>
          <w:sz w:val="31"/>
          <w:szCs w:val="31"/>
        </w:rPr>
        <w:t>。</w:t>
      </w:r>
    </w:p>
    <w:p w14:paraId="1F039A8B">
      <w:pPr>
        <w:overflowPunct w:val="0"/>
        <w:spacing w:line="600" w:lineRule="exact"/>
        <w:ind w:firstLine="635"/>
        <w:jc w:val="both"/>
        <w:rPr>
          <w:rFonts w:ascii="Times New Roman" w:hAnsi="Times New Roman" w:eastAsia="方正仿宋_GBK" w:cs="Times New Roman"/>
          <w:spacing w:val="2"/>
          <w:sz w:val="31"/>
          <w:szCs w:val="31"/>
        </w:rPr>
      </w:pPr>
      <w:r>
        <w:rPr>
          <w:rFonts w:ascii="Times New Roman" w:hAnsi="Times New Roman" w:eastAsia="方正仿宋_GBK" w:cs="Times New Roman"/>
          <w:spacing w:val="18"/>
          <w:sz w:val="31"/>
          <w:szCs w:val="31"/>
        </w:rPr>
        <w:t>6</w:t>
      </w:r>
      <w:r>
        <w:rPr>
          <w:rFonts w:ascii="Times New Roman" w:hAnsi="Times New Roman" w:eastAsia="方正仿宋_GBK" w:cs="Times New Roman"/>
          <w:spacing w:val="9"/>
          <w:sz w:val="31"/>
          <w:szCs w:val="31"/>
        </w:rPr>
        <w:t>.</w:t>
      </w:r>
      <w:r>
        <w:rPr>
          <w:rFonts w:hint="eastAsia" w:ascii="Times New Roman" w:hAnsi="Times New Roman" w:eastAsia="方正仿宋_GBK" w:cs="Times New Roman"/>
          <w:spacing w:val="9"/>
          <w:sz w:val="31"/>
          <w:szCs w:val="31"/>
        </w:rPr>
        <w:t xml:space="preserve"> </w:t>
      </w:r>
      <w:r>
        <w:rPr>
          <w:rFonts w:ascii="Times New Roman" w:hAnsi="Times New Roman" w:eastAsia="方正仿宋_GBK" w:cs="Times New Roman"/>
          <w:spacing w:val="9"/>
          <w:sz w:val="31"/>
          <w:szCs w:val="31"/>
        </w:rPr>
        <w:t>督促推进制度。督促各产业招商工作队伍重点围绕全年</w:t>
      </w:r>
      <w:r>
        <w:rPr>
          <w:rFonts w:ascii="Times New Roman" w:hAnsi="Times New Roman" w:eastAsia="方正仿宋_GBK" w:cs="Times New Roman"/>
          <w:spacing w:val="8"/>
          <w:sz w:val="31"/>
          <w:szCs w:val="31"/>
        </w:rPr>
        <w:t>目标</w:t>
      </w:r>
      <w:r>
        <w:rPr>
          <w:rFonts w:ascii="Times New Roman" w:hAnsi="Times New Roman" w:eastAsia="方正仿宋_GBK" w:cs="Times New Roman"/>
          <w:spacing w:val="6"/>
          <w:sz w:val="31"/>
          <w:szCs w:val="31"/>
        </w:rPr>
        <w:t>任</w:t>
      </w:r>
      <w:r>
        <w:rPr>
          <w:rFonts w:ascii="Times New Roman" w:hAnsi="Times New Roman" w:eastAsia="方正仿宋_GBK" w:cs="Times New Roman"/>
          <w:spacing w:val="4"/>
          <w:sz w:val="31"/>
          <w:szCs w:val="31"/>
        </w:rPr>
        <w:t>务开展攻坚行动，各个产业队伍全年各需完成1个高能级项</w:t>
      </w:r>
      <w:r>
        <w:rPr>
          <w:rFonts w:ascii="Times New Roman" w:hAnsi="Times New Roman" w:eastAsia="方正仿宋_GBK" w:cs="Times New Roman"/>
          <w:spacing w:val="-8"/>
          <w:sz w:val="31"/>
          <w:szCs w:val="31"/>
        </w:rPr>
        <w:t>目，共计完成</w:t>
      </w:r>
      <w:r>
        <w:rPr>
          <w:rFonts w:ascii="Times New Roman" w:hAnsi="Times New Roman" w:eastAsia="方正仿宋_GBK" w:cs="Times New Roman"/>
          <w:spacing w:val="-4"/>
          <w:sz w:val="31"/>
          <w:szCs w:val="31"/>
        </w:rPr>
        <w:t>7个高能级项目，全年完成实际投资总额100亿元。</w:t>
      </w:r>
      <w:r>
        <w:rPr>
          <w:rFonts w:ascii="Times New Roman" w:hAnsi="Times New Roman" w:eastAsia="方正仿宋_GBK" w:cs="Times New Roman"/>
          <w:spacing w:val="-2"/>
          <w:sz w:val="31"/>
          <w:szCs w:val="31"/>
        </w:rPr>
        <w:t>及时汇总各产</w:t>
      </w:r>
      <w:r>
        <w:rPr>
          <w:rFonts w:ascii="Times New Roman" w:hAnsi="Times New Roman" w:eastAsia="方正仿宋_GBK" w:cs="Times New Roman"/>
          <w:spacing w:val="-1"/>
          <w:sz w:val="31"/>
          <w:szCs w:val="31"/>
        </w:rPr>
        <w:t>业招商工作队伍跟盯产业项目的进展情况，总结好</w:t>
      </w:r>
      <w:r>
        <w:rPr>
          <w:rFonts w:ascii="Times New Roman" w:hAnsi="Times New Roman" w:eastAsia="方正仿宋_GBK" w:cs="Times New Roman"/>
          <w:spacing w:val="2"/>
          <w:sz w:val="31"/>
          <w:szCs w:val="31"/>
        </w:rPr>
        <w:t>的经验做法。</w:t>
      </w:r>
    </w:p>
    <w:p w14:paraId="684C8510">
      <w:pPr>
        <w:overflowPunct w:val="0"/>
        <w:spacing w:line="600" w:lineRule="exact"/>
        <w:ind w:firstLine="635"/>
        <w:jc w:val="both"/>
        <w:rPr>
          <w:rFonts w:ascii="Times New Roman" w:hAnsi="Times New Roman" w:eastAsia="方正仿宋_GBK" w:cs="Times New Roman"/>
          <w:spacing w:val="2"/>
          <w:sz w:val="31"/>
          <w:szCs w:val="31"/>
        </w:rPr>
      </w:pPr>
    </w:p>
    <w:p w14:paraId="5A999AFE">
      <w:pPr>
        <w:overflowPunct w:val="0"/>
        <w:spacing w:line="600" w:lineRule="exact"/>
        <w:ind w:firstLine="616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附件：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玄武区重点产业招商队伍</w:t>
      </w:r>
    </w:p>
    <w:p w14:paraId="51DBD67E">
      <w:pPr>
        <w:spacing w:line="242" w:lineRule="auto"/>
      </w:pPr>
    </w:p>
    <w:p w14:paraId="79C07FE7">
      <w:pPr>
        <w:spacing w:line="242" w:lineRule="auto"/>
      </w:pPr>
    </w:p>
    <w:p w14:paraId="68F7C2D7">
      <w:pPr>
        <w:spacing w:line="242" w:lineRule="auto"/>
      </w:pPr>
    </w:p>
    <w:p w14:paraId="03FAB11D">
      <w:pPr>
        <w:spacing w:line="242" w:lineRule="auto"/>
      </w:pPr>
    </w:p>
    <w:p w14:paraId="43695471">
      <w:pPr>
        <w:spacing w:line="242" w:lineRule="auto"/>
      </w:pPr>
    </w:p>
    <w:p w14:paraId="3AD941A7">
      <w:pPr>
        <w:spacing w:line="242" w:lineRule="auto"/>
      </w:pPr>
    </w:p>
    <w:p w14:paraId="3BB86BE6">
      <w:pPr>
        <w:spacing w:line="243" w:lineRule="auto"/>
      </w:pPr>
    </w:p>
    <w:p w14:paraId="2D10344B">
      <w:pPr>
        <w:spacing w:line="243" w:lineRule="auto"/>
      </w:pPr>
    </w:p>
    <w:p w14:paraId="25ED9F7E">
      <w:pPr>
        <w:spacing w:before="120" w:line="202" w:lineRule="auto"/>
        <w:ind w:left="31"/>
        <w:rPr>
          <w:rFonts w:ascii="Times New Roman" w:hAnsi="Times New Roman" w:eastAsia="方正仿宋_GBK" w:cs="Times New Roman"/>
          <w:sz w:val="28"/>
          <w:szCs w:val="28"/>
        </w:rPr>
      </w:pPr>
    </w:p>
    <w:sectPr>
      <w:headerReference r:id="rId4" w:type="default"/>
      <w:footerReference r:id="rId5" w:type="default"/>
      <w:pgSz w:w="11906" w:h="16839"/>
      <w:pgMar w:top="1431" w:right="1356" w:bottom="1465" w:left="1588" w:header="0" w:footer="113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48E92">
    <w:pPr>
      <w:spacing w:before="1" w:line="188" w:lineRule="auto"/>
      <w:ind w:left="4081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FEA11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AFEA11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D148">
    <w:pPr>
      <w:spacing w:line="18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E61DF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E61DF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5D09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OWU3YjZkOGMxMTBlYmVhMmE2NjUzYWZiNjhiNWYifQ=="/>
  </w:docVars>
  <w:rsids>
    <w:rsidRoot w:val="00A2375C"/>
    <w:rsid w:val="002E6C30"/>
    <w:rsid w:val="008F04E7"/>
    <w:rsid w:val="00A2375C"/>
    <w:rsid w:val="00B52B60"/>
    <w:rsid w:val="00B819A7"/>
    <w:rsid w:val="08AF4C10"/>
    <w:rsid w:val="09651118"/>
    <w:rsid w:val="09894F0D"/>
    <w:rsid w:val="23464BAE"/>
    <w:rsid w:val="25B71D35"/>
    <w:rsid w:val="281B3706"/>
    <w:rsid w:val="36E830B2"/>
    <w:rsid w:val="36FA0CE3"/>
    <w:rsid w:val="3AB82382"/>
    <w:rsid w:val="43D4446B"/>
    <w:rsid w:val="4548138B"/>
    <w:rsid w:val="5DFD28D1"/>
    <w:rsid w:val="774B1D60"/>
    <w:rsid w:val="78792B34"/>
    <w:rsid w:val="7AED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3014</Words>
  <Characters>3049</Characters>
  <Lines>103</Lines>
  <Paragraphs>50</Paragraphs>
  <TotalTime>3</TotalTime>
  <ScaleCrop>false</ScaleCrop>
  <LinksUpToDate>false</LinksUpToDate>
  <CharactersWithSpaces>3100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2025-09-12T09:17:00Z</dcterms:created>
  <dc:creator>Sky123.Org</dc:creator>
  <cp:lastModifiedBy>南城半凉1426065969</cp:lastModifiedBy>
  <cp:lastPrinted>2025-09-22T10:02:14Z</cp:lastPrinted>
  <dcterms:modified xsi:type="dcterms:W3CDTF">2025-09-22T10:04:56Z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2025-08-21T16:57:04Z</vt:filetime>
  </property>
  <property fmtid="{D5CDD505-2E9C-101B-9397-08002B2CF9AE}" pid="4" name="KSOProductBuildVer">
    <vt:lpwstr>2052-12.1.0.22529</vt:lpwstr>
  </property>
  <property fmtid="{D5CDD505-2E9C-101B-9397-08002B2CF9AE}" pid="5" name="ICV">
    <vt:lpwstr>93FAF3A7DC52485BB58D309CF30FD465_13</vt:lpwstr>
  </property>
  <property fmtid="{D5CDD505-2E9C-101B-9397-08002B2CF9AE}" pid="6" name="KSOTemplateDocerSaveRecord">
    <vt:lpwstr>eyJoZGlkIjoiZWQ5YWUxZGI0Njk2YTBjM2U0NjJmZTkzNjUyNjU4ZDIiLCJ1c2VySWQiOiIzMTAyNDczMCJ9</vt:lpwstr>
  </property>
</Properties>
</file>