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00" w:beforeAutospacing="1" w:line="1300" w:lineRule="exact"/>
        <w:ind w:right="131" w:rightChars="42"/>
        <w:jc w:val="distribute"/>
        <w:rPr>
          <w:rFonts w:hint="eastAsia" w:ascii="方正小标宋简体" w:hAnsi="宋体" w:eastAsia="方正小标宋简体"/>
          <w:color w:val="FF0000"/>
          <w:w w:val="60"/>
          <w:sz w:val="120"/>
          <w:szCs w:val="120"/>
        </w:rPr>
      </w:pPr>
      <w:bookmarkStart w:id="0" w:name="_GoBack"/>
      <w:bookmarkEnd w:id="0"/>
    </w:p>
    <w:p>
      <w:pPr>
        <w:spacing w:before="100" w:beforeAutospacing="1" w:line="1300" w:lineRule="exact"/>
        <w:ind w:right="131" w:rightChars="42"/>
        <w:jc w:val="distribute"/>
        <w:rPr>
          <w:rFonts w:ascii="仿宋_GB2312" w:hAnsi="Calibri"/>
          <w:w w:val="60"/>
          <w:sz w:val="120"/>
          <w:szCs w:val="120"/>
        </w:rPr>
      </w:pPr>
      <w:r>
        <w:rPr>
          <w:rFonts w:hint="eastAsia" w:ascii="方正小标宋简体" w:hAnsi="宋体" w:eastAsia="方正小标宋简体"/>
          <w:color w:val="FF0000"/>
          <w:w w:val="60"/>
          <w:sz w:val="120"/>
          <w:szCs w:val="120"/>
        </w:rPr>
        <w:t>南京市玄武区人民政府文件</w:t>
      </w: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eastAsia="方正仿宋_GBK"/>
          <w:color w:val="000000"/>
        </w:rPr>
      </w:pPr>
      <w:r>
        <w:rPr>
          <w:rFonts w:ascii="方正仿宋_GBK" w:eastAsia="方正仿宋_GBK"/>
          <w:color w:val="000000"/>
        </w:rPr>
        <w:t>玄政〔</w:t>
      </w:r>
      <w:r>
        <w:rPr>
          <w:rFonts w:ascii="Times New Roman" w:hAnsi="Times New Roman" w:cs="Times New Roman"/>
          <w:color w:val="000000"/>
        </w:rPr>
        <w:t>202</w:t>
      </w:r>
      <w:r>
        <w:rPr>
          <w:rFonts w:hint="eastAsia" w:ascii="Times New Roman" w:hAnsi="Times New Roman" w:cs="Times New Roman"/>
          <w:color w:val="000000"/>
        </w:rPr>
        <w:t>4</w:t>
      </w:r>
      <w:r>
        <w:rPr>
          <w:rFonts w:ascii="方正仿宋_GBK" w:eastAsia="方正仿宋_GBK"/>
          <w:color w:val="000000"/>
        </w:rPr>
        <w:t>〕</w:t>
      </w:r>
      <w:r>
        <w:rPr>
          <w:rFonts w:hint="eastAsia" w:ascii="Times New Roman" w:hAnsi="Times New Roman" w:eastAsia="方正仿宋_GBK" w:cs="Times New Roman"/>
          <w:color w:val="000000"/>
          <w:lang w:val="en-US" w:eastAsia="zh-CN"/>
        </w:rPr>
        <w:t>65</w:t>
      </w:r>
      <w:r>
        <w:rPr>
          <w:rFonts w:ascii="方正仿宋_GBK" w:eastAsia="方正仿宋_GBK"/>
          <w:color w:val="000000"/>
        </w:rPr>
        <w:t>号</w:t>
      </w:r>
    </w:p>
    <w:p>
      <w:pPr>
        <w:spacing w:line="560" w:lineRule="exact"/>
        <w:jc w:val="center"/>
        <w:rPr>
          <w:rFonts w:eastAsia="方正仿宋_GBK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102870</wp:posOffset>
                </wp:positionV>
                <wp:extent cx="5905500" cy="635"/>
                <wp:effectExtent l="0" t="13970" r="0" b="234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55pt;margin-top:8.1pt;height:0.05pt;width:465pt;z-index:251660288;mso-width-relative:page;mso-height-relative:page;" filled="f" stroked="t" coordsize="21600,21600" o:gfxdata="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I6i5NkAAAAJAQAADwAAAAAAAAABACAAAAAiAAAAZHJzL2Rvd25y&#10;ZXYueG1sUEsBAhQAFAAAAAgAh07iQCrawXT9AQAA8wMAAA4AAAAAAAAAAQAgAAAAKA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eastAsia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color w:val="000000"/>
          <w:sz w:val="44"/>
        </w:rPr>
      </w:pPr>
      <w:r>
        <w:rPr>
          <w:rFonts w:ascii="方正小标宋_GBK" w:eastAsia="方正小标宋_GBK"/>
          <w:color w:val="000000"/>
          <w:sz w:val="44"/>
        </w:rPr>
        <w:t>关于表彰第</w:t>
      </w:r>
      <w:r>
        <w:rPr>
          <w:rFonts w:hint="eastAsia" w:ascii="方正小标宋_GBK" w:eastAsia="方正小标宋_GBK"/>
          <w:color w:val="000000"/>
          <w:sz w:val="44"/>
        </w:rPr>
        <w:t>七</w:t>
      </w:r>
      <w:r>
        <w:rPr>
          <w:rFonts w:ascii="方正小标宋_GBK" w:eastAsia="方正小标宋_GBK"/>
          <w:color w:val="000000"/>
          <w:sz w:val="44"/>
        </w:rPr>
        <w:t>届玄武区青少年科技创新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eastAsia="方正仿宋_GBK"/>
          <w:color w:val="000000"/>
        </w:rPr>
      </w:pPr>
      <w:r>
        <w:rPr>
          <w:rFonts w:ascii="方正小标宋_GBK" w:eastAsia="方正小标宋_GBK"/>
          <w:color w:val="000000"/>
          <w:sz w:val="44"/>
        </w:rPr>
        <w:t>区长奖优秀单位、个人的决定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color w:val="000000"/>
        </w:rPr>
      </w:pPr>
      <w:r>
        <w:rPr>
          <w:rFonts w:ascii="方正仿宋_GBK" w:eastAsia="方正仿宋_GBK"/>
          <w:color w:val="000000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方正仿宋_GBK" w:eastAsia="方正仿宋_GBK"/>
          <w:color w:val="000000"/>
          <w:lang w:eastAsia="zh-CN"/>
        </w:rPr>
      </w:pPr>
      <w:r>
        <w:rPr>
          <w:rFonts w:ascii="方正仿宋_GBK" w:eastAsia="方正仿宋_GBK"/>
          <w:color w:val="000000"/>
        </w:rPr>
        <w:t>为贯彻落实《全民科学素质行动计划纲要》，培养我区广大中小学师生的创新精神和实践能力，经学校推荐、专家组评审、媒体公示，区政府决定表彰</w:t>
      </w:r>
      <w:r>
        <w:rPr>
          <w:rFonts w:hint="eastAsia" w:eastAsia="方正仿宋_GBK"/>
          <w:szCs w:val="32"/>
        </w:rPr>
        <w:t>浩轩诚</w:t>
      </w:r>
      <w:r>
        <w:rPr>
          <w:rFonts w:ascii="方正仿宋_GBK" w:eastAsia="方正仿宋_GBK"/>
          <w:color w:val="000000"/>
        </w:rPr>
        <w:t>等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9</w:t>
      </w:r>
      <w:r>
        <w:rPr>
          <w:rFonts w:ascii="方正仿宋_GBK" w:eastAsia="方正仿宋_GBK"/>
          <w:color w:val="000000"/>
        </w:rPr>
        <w:t>名同学为青少年科技创新区长奖获得者，表彰</w:t>
      </w:r>
      <w:r>
        <w:rPr>
          <w:rFonts w:hint="eastAsia" w:eastAsia="方正仿宋_GBK"/>
          <w:szCs w:val="32"/>
        </w:rPr>
        <w:t>徐乐乐</w:t>
      </w:r>
      <w:r>
        <w:rPr>
          <w:rFonts w:ascii="方正仿宋_GBK" w:eastAsia="方正仿宋_GBK"/>
          <w:color w:val="000000"/>
        </w:rPr>
        <w:t>等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3</w:t>
      </w:r>
      <w:r>
        <w:rPr>
          <w:rFonts w:ascii="方正仿宋_GBK" w:eastAsia="方正仿宋_GBK"/>
          <w:color w:val="000000"/>
        </w:rPr>
        <w:t>名老师为优秀科技辅导员，表彰</w:t>
      </w:r>
      <w:r>
        <w:rPr>
          <w:rFonts w:hint="eastAsia" w:eastAsia="方正仿宋_GBK"/>
          <w:szCs w:val="32"/>
        </w:rPr>
        <w:t>南京理工大学实验小学</w:t>
      </w:r>
      <w:r>
        <w:rPr>
          <w:rFonts w:ascii="方正仿宋_GBK" w:eastAsia="方正仿宋_GBK"/>
          <w:color w:val="000000"/>
        </w:rPr>
        <w:t>等</w:t>
      </w:r>
      <w:r>
        <w:rPr>
          <w:rFonts w:hint="eastAsia" w:ascii="Times New Roman" w:hAnsi="Times New Roman" w:cs="Times New Roman"/>
          <w:color w:val="000000"/>
        </w:rPr>
        <w:t>10</w:t>
      </w:r>
      <w:r>
        <w:rPr>
          <w:rFonts w:ascii="方正仿宋_GBK" w:eastAsia="方正仿宋_GBK"/>
          <w:color w:val="000000"/>
        </w:rPr>
        <w:t>家单位为优秀组织单位（名单见附件）。希望受到表彰的个人和单位，珍惜荣誉，发扬成绩，再接再厉，为提升全区青少年科学素质，建设</w:t>
      </w:r>
      <w:r>
        <w:rPr>
          <w:rFonts w:hint="eastAsia" w:ascii="方正仿宋_GBK" w:eastAsia="方正仿宋_GBK"/>
          <w:color w:val="000000"/>
        </w:rPr>
        <w:t>“强富美高”</w:t>
      </w:r>
      <w:r>
        <w:rPr>
          <w:rFonts w:ascii="方正仿宋_GBK" w:eastAsia="方正仿宋_GBK"/>
          <w:color w:val="000000"/>
        </w:rPr>
        <w:t>新玄武</w:t>
      </w:r>
      <w:r>
        <w:rPr>
          <w:rFonts w:hint="eastAsia" w:ascii="方正仿宋_GBK" w:eastAsia="方正仿宋_GBK"/>
          <w:color w:val="000000"/>
          <w:lang w:eastAsia="zh-CN"/>
        </w:rPr>
        <w:t>作出新的更大的贡献。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方正仿宋_GBK" w:eastAsia="方正仿宋_GBK"/>
          <w:color w:val="000000"/>
        </w:rPr>
      </w:pPr>
      <w:r>
        <w:rPr>
          <w:rFonts w:ascii="方正仿宋_GBK" w:eastAsia="方正仿宋_GBK"/>
          <w:color w:val="000000"/>
        </w:rPr>
        <w:t>附件：第</w:t>
      </w:r>
      <w:r>
        <w:rPr>
          <w:rFonts w:hint="eastAsia" w:ascii="方正仿宋_GBK" w:eastAsia="方正仿宋_GBK"/>
          <w:color w:val="000000"/>
        </w:rPr>
        <w:t>七</w:t>
      </w:r>
      <w:r>
        <w:rPr>
          <w:rFonts w:ascii="方正仿宋_GBK" w:eastAsia="方正仿宋_GBK"/>
          <w:color w:val="000000"/>
        </w:rPr>
        <w:t>届玄武区青少年科技创新区长奖表彰名单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方正仿宋_GBK" w:eastAsia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方正仿宋_GBK" w:eastAsia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24" w:firstLineChars="16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  <w:lang w:eastAsia="zh-CN"/>
        </w:rPr>
        <w:t>南京市</w:t>
      </w:r>
      <w:r>
        <w:rPr>
          <w:rFonts w:ascii="Times New Roman" w:hAnsi="Times New Roman" w:eastAsia="方正仿宋_GBK" w:cs="Times New Roman"/>
          <w:szCs w:val="32"/>
        </w:rPr>
        <w:t>玄武区人民政府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38" w:firstLineChars="17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  <w:r>
        <w:rPr>
          <w:rFonts w:ascii="Times New Roman" w:hAnsi="Times New Roman" w:eastAsia="方正仿宋_GBK" w:cs="Times New Roman"/>
          <w:szCs w:val="32"/>
        </w:rPr>
        <w:t>202</w:t>
      </w:r>
      <w:r>
        <w:rPr>
          <w:rFonts w:hint="eastAsia" w:ascii="Times New Roman" w:hAnsi="Times New Roman" w:eastAsia="方正仿宋_GBK" w:cs="Times New Roman"/>
          <w:szCs w:val="32"/>
        </w:rPr>
        <w:t>4</w:t>
      </w:r>
      <w:r>
        <w:rPr>
          <w:rFonts w:ascii="Times New Roman" w:hAnsi="Times New Roman" w:eastAsia="方正仿宋_GBK" w:cs="Times New Roman"/>
          <w:szCs w:val="32"/>
        </w:rPr>
        <w:t>年</w:t>
      </w:r>
      <w:r>
        <w:rPr>
          <w:rFonts w:hint="eastAsia" w:ascii="Times New Roman" w:hAnsi="Times New Roman" w:eastAsia="方正仿宋_GBK" w:cs="Times New Roman"/>
          <w:szCs w:val="32"/>
        </w:rPr>
        <w:t>5</w:t>
      </w:r>
      <w:r>
        <w:rPr>
          <w:rFonts w:ascii="Times New Roman" w:hAnsi="Times New Roman" w:eastAsia="方正仿宋_GBK" w:cs="Times New Roman"/>
          <w:szCs w:val="32"/>
        </w:rPr>
        <w:t>月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Cs w:val="32"/>
        </w:rPr>
        <w:t>日</w:t>
      </w: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附件：</w:t>
      </w:r>
    </w:p>
    <w:p>
      <w:pPr>
        <w:spacing w:beforeLines="50" w:afterLines="50" w:line="560" w:lineRule="exact"/>
        <w:jc w:val="center"/>
        <w:rPr>
          <w:rFonts w:ascii="Times New Roman" w:hAnsi="Times New Roman" w:eastAsia="方正小标宋_GBK" w:cs="Times New Roman"/>
          <w:sz w:val="36"/>
        </w:rPr>
      </w:pPr>
      <w:r>
        <w:rPr>
          <w:rFonts w:ascii="Times New Roman" w:hAnsi="Times New Roman" w:eastAsia="方正小标宋_GBK" w:cs="Times New Roman"/>
          <w:sz w:val="40"/>
        </w:rPr>
        <w:t>第</w:t>
      </w:r>
      <w:r>
        <w:rPr>
          <w:rFonts w:hint="eastAsia" w:ascii="Times New Roman" w:hAnsi="Times New Roman" w:eastAsia="方正小标宋_GBK" w:cs="Times New Roman"/>
          <w:sz w:val="40"/>
        </w:rPr>
        <w:t>七</w:t>
      </w:r>
      <w:r>
        <w:rPr>
          <w:rFonts w:ascii="Times New Roman" w:hAnsi="Times New Roman" w:eastAsia="方正小标宋_GBK" w:cs="Times New Roman"/>
          <w:sz w:val="40"/>
        </w:rPr>
        <w:t>届玄武区青少年科技创新区长奖表彰名单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一、优秀组织单位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1. </w:t>
      </w:r>
      <w:r>
        <w:rPr>
          <w:rFonts w:ascii="Times New Roman" w:eastAsia="方正仿宋_GBK" w:cs="Times New Roman"/>
          <w:szCs w:val="32"/>
        </w:rPr>
        <w:t>南京理工大学实验小学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2. </w:t>
      </w:r>
      <w:r>
        <w:rPr>
          <w:rFonts w:ascii="Times New Roman" w:eastAsia="方正仿宋_GBK" w:cs="Times New Roman"/>
          <w:szCs w:val="32"/>
        </w:rPr>
        <w:t>南京市北京东路小学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3. </w:t>
      </w:r>
      <w:r>
        <w:rPr>
          <w:rFonts w:ascii="Times New Roman" w:eastAsia="方正仿宋_GBK" w:cs="Times New Roman"/>
          <w:szCs w:val="32"/>
        </w:rPr>
        <w:t>南京师范大学附属小学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4. </w:t>
      </w:r>
      <w:r>
        <w:rPr>
          <w:rFonts w:ascii="Times New Roman" w:eastAsia="方正仿宋_GBK" w:cs="Times New Roman"/>
          <w:szCs w:val="32"/>
        </w:rPr>
        <w:t>南京玄武外国语学校附属小学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5. </w:t>
      </w:r>
      <w:r>
        <w:rPr>
          <w:rFonts w:ascii="Times New Roman" w:eastAsia="方正仿宋_GBK" w:cs="Times New Roman"/>
          <w:szCs w:val="32"/>
        </w:rPr>
        <w:t>南京市长江路小学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6. </w:t>
      </w:r>
      <w:r>
        <w:rPr>
          <w:rFonts w:ascii="Times New Roman" w:eastAsia="方正仿宋_GBK" w:cs="Times New Roman"/>
          <w:szCs w:val="32"/>
        </w:rPr>
        <w:t>南京市立贤小学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7. </w:t>
      </w:r>
      <w:r>
        <w:rPr>
          <w:rFonts w:ascii="Times New Roman" w:eastAsia="方正仿宋_GBK" w:cs="Times New Roman"/>
          <w:szCs w:val="32"/>
        </w:rPr>
        <w:t>南京市逸仙小学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8. </w:t>
      </w:r>
      <w:r>
        <w:rPr>
          <w:rFonts w:ascii="Times New Roman" w:eastAsia="方正仿宋_GBK" w:cs="Times New Roman"/>
          <w:szCs w:val="32"/>
        </w:rPr>
        <w:t>南京师范大学附属小学仙鹤门分校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9. </w:t>
      </w:r>
      <w:r>
        <w:rPr>
          <w:rFonts w:ascii="Times New Roman" w:eastAsia="方正仿宋_GBK" w:cs="Times New Roman"/>
          <w:szCs w:val="32"/>
        </w:rPr>
        <w:t>南京市玄武中等专业学校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eastAsia="方正仿宋_GBK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10.</w:t>
      </w:r>
      <w:r>
        <w:rPr>
          <w:rFonts w:eastAsia="方正仿宋_GBK"/>
          <w:szCs w:val="32"/>
        </w:rPr>
        <w:t xml:space="preserve"> </w:t>
      </w:r>
      <w:r>
        <w:rPr>
          <w:rFonts w:hint="eastAsia" w:eastAsia="方正仿宋_GBK"/>
          <w:szCs w:val="32"/>
        </w:rPr>
        <w:t>南京市</w:t>
      </w:r>
      <w:r>
        <w:rPr>
          <w:rFonts w:eastAsia="方正仿宋_GBK"/>
          <w:szCs w:val="32"/>
        </w:rPr>
        <w:t>玄武区少年宫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方正楷体_GBK" w:eastAsia="方正楷体_GBK"/>
          <w:szCs w:val="32"/>
        </w:rPr>
      </w:pPr>
      <w:r>
        <w:rPr>
          <w:rFonts w:hint="eastAsia" w:eastAsia="方正黑体_GBK"/>
          <w:szCs w:val="32"/>
        </w:rPr>
        <w:t>二</w:t>
      </w:r>
      <w:r>
        <w:rPr>
          <w:rFonts w:eastAsia="方正黑体_GBK"/>
          <w:szCs w:val="32"/>
        </w:rPr>
        <w:t>、优秀科技辅导员</w:t>
      </w:r>
    </w:p>
    <w:tbl>
      <w:tblPr>
        <w:tblStyle w:val="6"/>
        <w:tblW w:w="9072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1134"/>
        <w:gridCol w:w="850"/>
        <w:gridCol w:w="2835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推荐学校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辅导员姓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推荐学校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辅导员姓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南京玄武外国语学校附属小学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徐乐乐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南京玄武外国语学校附属小学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汪小峰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南京市北京东路小学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何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南京市北京东路小学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王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南京市北京东路小学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南京市立贤小学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南京市立贤小学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刘雯雯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南京市中央路小学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陶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南京市第九中学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南京外国语学校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孙风波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南京市第九初级中学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彭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南京市长江路小学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孙玉婷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南京市成贤街小学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南京市北京东路小学红山分校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杨雅丽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南京师范大学附属小学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胡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南京师范大学附属小学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姜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南京理工大学实验小学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巫锦承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南京理工大学实验小学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吴 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南京市逸仙小学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宗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慧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南京市玄武中等专业学校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汪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南京市玄武中等专业学校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瞿坤鸿</w:t>
            </w:r>
          </w:p>
        </w:tc>
        <w:tc>
          <w:tcPr>
            <w:tcW w:w="8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南京师范大学附属小学仙鹤门分校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左一朋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南京师范大学附属小学铁北新城分校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储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珺</w:t>
            </w:r>
          </w:p>
        </w:tc>
        <w:tc>
          <w:tcPr>
            <w:tcW w:w="8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20" w:lineRule="exact"/>
        <w:rPr>
          <w:rFonts w:eastAsia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8" w:firstLineChars="200"/>
        <w:textAlignment w:val="auto"/>
        <w:rPr>
          <w:rFonts w:ascii="方正楷体_GBK" w:eastAsia="方正楷体_GBK"/>
          <w:szCs w:val="32"/>
        </w:rPr>
      </w:pPr>
      <w:r>
        <w:rPr>
          <w:rFonts w:eastAsia="方正黑体_GBK"/>
          <w:szCs w:val="32"/>
        </w:rPr>
        <w:t>三、区长奖获得者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eastAsia="方正楷体_GBK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 xml:space="preserve">1. </w:t>
      </w:r>
      <w:r>
        <w:rPr>
          <w:rFonts w:eastAsia="方正楷体_GBK"/>
          <w:szCs w:val="32"/>
        </w:rPr>
        <w:t>小学组</w:t>
      </w:r>
    </w:p>
    <w:tbl>
      <w:tblPr>
        <w:tblStyle w:val="6"/>
        <w:tblW w:w="9072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0"/>
        <w:gridCol w:w="1276"/>
        <w:gridCol w:w="2835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推荐学校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辅导员姓名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玄武湖苔藓对环境变化的响应及对环境监测作用的研究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浩轩诚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南京玄武外国语学校附属小学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徐乐乐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曹璐颖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充气雨衣设计及实验说明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林囿达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南京市北京东路小学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何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基于无线技术共享车位地锁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孙泽轩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南京玄武外国语学校附属小学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汪小峰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“召之即来”的充电桩——让新能源车充电更便利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徐嘉翊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南京市长江路小学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孙玉婷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环保智能婴儿安全座椅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吕季沄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南京市立贤小学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倩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陈志伟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电动车智能AI语音穿戴头盔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高彧中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南京市北京东路小学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中华虎凤蝶在江苏南京地区的生态环境及生长周期调查研究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李子诺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南京师范大学附属小学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姜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玲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一款防止忘带书本的“智能书包”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许晋豪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南京理工大学实验小学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巫锦承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李晗瑞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智能手语翻译手套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许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南京市中央路小学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陶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“会呼吸”的道路雨水井盖—自动提升装置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谢依伦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南京市北京东路小学红山分校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杨雅丽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严 漩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严 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一种智能化可消毒AI语音交互轮椅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南京玄武外国语学校附属小学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汪小峰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基于Arduino的可以追光升降衣物的带吹风功能的晾晒阳台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王昱博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南京理工大学实验小学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巫锦承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李利平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夏季野生菌的考察识别与建议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邹曙辰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南京师范大学附属小学仙鹤门分校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左一朋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夏婷婷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节水监测智能系统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刘妙蕊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南京市成贤街小学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燕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王晓燕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关于外卖小哥骑行安全的问题研究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徐梓恒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南京市立贤小学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倩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孙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保鲜冰袋选择ABC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王致恒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南京师范大学附属小学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颖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周红霞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低碳环保的居民小区光伏智能电力车棚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潘沐辰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南京市逸仙小学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宗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慧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许继玲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基于Arduino的防高温中暑窒息死亡儿童误锁车内报警系统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徐昊辰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南京理工大学实验小学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巫锦承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有趣的玉米籽粒排列方式研究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王欣晨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南京理工大学实验小学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巫锦承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地下车库水位警示升降装置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陈雅文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南京师范大学附属小学铁北新城分校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储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关于城市“肚脐眼”窨井盖的改进建议—魔术窨井盖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施南宇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南京理工大学实验小学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宠物安全智能项圈（防宠物伤人）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孙晨曦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南京市北京东路小学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何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关于在礼让行人路口增加自助红绿灯的建议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杨博驿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南京市逸仙小学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宗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慧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许继玲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关于南京市母婴室现状调查及便民化建设的建议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陈楚宁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南京师范大学附属小学仙鹤门分校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左一朋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郭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如鸟斯革的曲线—关于古代坡屋顶的调查研究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卢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槿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侯聿新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南京师范大学附属小学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姜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玲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防久坐智能报警马桶盖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曹有泽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付张骏宇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南京理工大学实验小学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吴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 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关于南京市非机动车道停止线的研究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迪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匡梓源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朱史辰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南京市北京东路小学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蔡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手机充电线忘拔警报器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李憬宸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南京市立贤小学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刘雯雯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智能识别马桶盖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李鉴洲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南京市北京东路小学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王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县（乡）道路上一种预防“鬼探头”事故的装置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陈庆泽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南京市长江路小学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孙玉婷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eastAsia="方正楷体_GBK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2.</w:t>
      </w:r>
      <w:r>
        <w:rPr>
          <w:rFonts w:hint="eastAsia" w:eastAsia="方正楷体_GBK"/>
          <w:szCs w:val="32"/>
        </w:rPr>
        <w:t xml:space="preserve"> 中</w:t>
      </w:r>
      <w:r>
        <w:rPr>
          <w:rFonts w:eastAsia="方正楷体_GBK"/>
          <w:szCs w:val="32"/>
        </w:rPr>
        <w:t>学组</w:t>
      </w:r>
    </w:p>
    <w:tbl>
      <w:tblPr>
        <w:tblStyle w:val="6"/>
        <w:tblW w:w="9072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0"/>
        <w:gridCol w:w="1276"/>
        <w:gridCol w:w="2835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推荐学校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辅导员姓名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脉冲除尘器智能控制系统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杜子康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南京市玄武中等专业学校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汪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聪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老人跌倒自动报警器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张恒睿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南京市第九初级中学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彭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昊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崔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不倒翁雨伞架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陈悦涵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南京外国语学校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孙风波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董金得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基于连杆控制的井盖自动升降装置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宋金睿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南京市第九中学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乾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color w:val="0070C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智能水面清洁器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郭杨宏浩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南京市玄武中等专业学校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瞿坤鸿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汪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聪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Cs w:val="32"/>
        </w:rPr>
      </w:pPr>
    </w:p>
    <w:p>
      <w:pPr>
        <w:pBdr>
          <w:top w:val="single" w:color="auto" w:sz="6" w:space="1"/>
          <w:bottom w:val="single" w:color="auto" w:sz="6" w:space="1"/>
          <w:between w:val="single" w:color="auto" w:sz="6" w:space="1"/>
        </w:pBdr>
        <w:spacing w:line="5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南京市玄武区人民政府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日印发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footerReference r:id="rId5" w:type="default"/>
      <w:footerReference r:id="rId6" w:type="even"/>
      <w:pgSz w:w="11906" w:h="16838"/>
      <w:pgMar w:top="2098" w:right="1474" w:bottom="1984" w:left="1588" w:header="851" w:footer="1418" w:gutter="0"/>
      <w:pgNumType w:fmt="decimal" w:start="1"/>
      <w:cols w:space="720" w:num="1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920"/>
        <w:tab w:val="right" w:pos="8833"/>
        <w:tab w:val="clear" w:pos="4153"/>
        <w:tab w:val="clear" w:pos="8306"/>
      </w:tabs>
      <w:wordWrap w:val="0"/>
      <w:ind w:right="11"/>
      <w:jc w:val="center"/>
      <w:rPr>
        <w:rFonts w:ascii="楷体_GB2312" w:eastAsia="楷体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920"/>
        <w:tab w:val="right" w:pos="8833"/>
        <w:tab w:val="clear" w:pos="4153"/>
        <w:tab w:val="clear" w:pos="8306"/>
      </w:tabs>
      <w:wordWrap w:val="0"/>
      <w:ind w:right="11"/>
      <w:jc w:val="center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720"/>
  <w:evenAndOddHeaders w:val="1"/>
  <w:drawingGridHorizontalSpacing w:val="157"/>
  <w:drawingGridVerticalSpacing w:val="579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MDY4YjIyZTMzYWUyYjAwNTcxZTQwZDBlM2VjOWUifQ=="/>
    <w:docVar w:name="iDocStyle" w:val="2"/>
  </w:docVars>
  <w:rsids>
    <w:rsidRoot w:val="00172A27"/>
    <w:rsid w:val="00020D6C"/>
    <w:rsid w:val="0005269A"/>
    <w:rsid w:val="00065ABF"/>
    <w:rsid w:val="000712F7"/>
    <w:rsid w:val="00072061"/>
    <w:rsid w:val="00077B24"/>
    <w:rsid w:val="00077B4E"/>
    <w:rsid w:val="000851E7"/>
    <w:rsid w:val="000905CB"/>
    <w:rsid w:val="000B675B"/>
    <w:rsid w:val="000F208F"/>
    <w:rsid w:val="00110A23"/>
    <w:rsid w:val="0013099F"/>
    <w:rsid w:val="001606A2"/>
    <w:rsid w:val="00172A27"/>
    <w:rsid w:val="001E356E"/>
    <w:rsid w:val="001E651C"/>
    <w:rsid w:val="002203F9"/>
    <w:rsid w:val="0024228C"/>
    <w:rsid w:val="00245DF1"/>
    <w:rsid w:val="00287225"/>
    <w:rsid w:val="00292B51"/>
    <w:rsid w:val="002D0921"/>
    <w:rsid w:val="002D51A9"/>
    <w:rsid w:val="002E4417"/>
    <w:rsid w:val="002F0032"/>
    <w:rsid w:val="00302557"/>
    <w:rsid w:val="00324535"/>
    <w:rsid w:val="00331BC7"/>
    <w:rsid w:val="00344427"/>
    <w:rsid w:val="00354894"/>
    <w:rsid w:val="00362F2D"/>
    <w:rsid w:val="003D49C5"/>
    <w:rsid w:val="003E3215"/>
    <w:rsid w:val="003F6E93"/>
    <w:rsid w:val="00402533"/>
    <w:rsid w:val="00432122"/>
    <w:rsid w:val="00471AA1"/>
    <w:rsid w:val="0047319A"/>
    <w:rsid w:val="00477D9F"/>
    <w:rsid w:val="004911FB"/>
    <w:rsid w:val="00492970"/>
    <w:rsid w:val="00492A65"/>
    <w:rsid w:val="004A0347"/>
    <w:rsid w:val="004B5526"/>
    <w:rsid w:val="004B5FDD"/>
    <w:rsid w:val="004E732B"/>
    <w:rsid w:val="004E79DB"/>
    <w:rsid w:val="004F3326"/>
    <w:rsid w:val="004F7957"/>
    <w:rsid w:val="005179FB"/>
    <w:rsid w:val="00530B5C"/>
    <w:rsid w:val="00540A2F"/>
    <w:rsid w:val="00561785"/>
    <w:rsid w:val="005634E6"/>
    <w:rsid w:val="00565237"/>
    <w:rsid w:val="00570C0A"/>
    <w:rsid w:val="00583FEE"/>
    <w:rsid w:val="0059048A"/>
    <w:rsid w:val="005B4595"/>
    <w:rsid w:val="00660082"/>
    <w:rsid w:val="006B18E2"/>
    <w:rsid w:val="006C2868"/>
    <w:rsid w:val="006E2667"/>
    <w:rsid w:val="006E55CA"/>
    <w:rsid w:val="006F024D"/>
    <w:rsid w:val="006F27D7"/>
    <w:rsid w:val="006F5EAA"/>
    <w:rsid w:val="007067F9"/>
    <w:rsid w:val="0074633E"/>
    <w:rsid w:val="00751AD4"/>
    <w:rsid w:val="007745F3"/>
    <w:rsid w:val="007B008F"/>
    <w:rsid w:val="007C2A91"/>
    <w:rsid w:val="007F23DE"/>
    <w:rsid w:val="00804A92"/>
    <w:rsid w:val="0080567C"/>
    <w:rsid w:val="0086592F"/>
    <w:rsid w:val="00867305"/>
    <w:rsid w:val="00895474"/>
    <w:rsid w:val="008A2298"/>
    <w:rsid w:val="008B1978"/>
    <w:rsid w:val="008B411E"/>
    <w:rsid w:val="008E0B41"/>
    <w:rsid w:val="008F2064"/>
    <w:rsid w:val="00906D0F"/>
    <w:rsid w:val="0093530B"/>
    <w:rsid w:val="00985C68"/>
    <w:rsid w:val="009900F4"/>
    <w:rsid w:val="00997EE6"/>
    <w:rsid w:val="009F4864"/>
    <w:rsid w:val="00A3041B"/>
    <w:rsid w:val="00A577DA"/>
    <w:rsid w:val="00A747CE"/>
    <w:rsid w:val="00A86017"/>
    <w:rsid w:val="00AF51A3"/>
    <w:rsid w:val="00B00132"/>
    <w:rsid w:val="00B01C9E"/>
    <w:rsid w:val="00B32E3C"/>
    <w:rsid w:val="00B61CB4"/>
    <w:rsid w:val="00BA42CD"/>
    <w:rsid w:val="00BD4873"/>
    <w:rsid w:val="00BE6147"/>
    <w:rsid w:val="00BF0712"/>
    <w:rsid w:val="00BF32B5"/>
    <w:rsid w:val="00C04E37"/>
    <w:rsid w:val="00C14E33"/>
    <w:rsid w:val="00C21B17"/>
    <w:rsid w:val="00C3159E"/>
    <w:rsid w:val="00C66A79"/>
    <w:rsid w:val="00C95AA5"/>
    <w:rsid w:val="00CB6231"/>
    <w:rsid w:val="00CB676A"/>
    <w:rsid w:val="00CE65CD"/>
    <w:rsid w:val="00D00637"/>
    <w:rsid w:val="00D61611"/>
    <w:rsid w:val="00D85E80"/>
    <w:rsid w:val="00D9341F"/>
    <w:rsid w:val="00D94F9F"/>
    <w:rsid w:val="00DA785E"/>
    <w:rsid w:val="00DB03CB"/>
    <w:rsid w:val="00DB2D8E"/>
    <w:rsid w:val="00DE4710"/>
    <w:rsid w:val="00DF4958"/>
    <w:rsid w:val="00DF5E27"/>
    <w:rsid w:val="00E22788"/>
    <w:rsid w:val="00E64051"/>
    <w:rsid w:val="00E80FC8"/>
    <w:rsid w:val="00E8784E"/>
    <w:rsid w:val="00E92B76"/>
    <w:rsid w:val="00E9317D"/>
    <w:rsid w:val="00E96CB1"/>
    <w:rsid w:val="00EB0961"/>
    <w:rsid w:val="00EC2E29"/>
    <w:rsid w:val="00ED1276"/>
    <w:rsid w:val="00ED2A3C"/>
    <w:rsid w:val="00F0086B"/>
    <w:rsid w:val="00F015A3"/>
    <w:rsid w:val="00F31B86"/>
    <w:rsid w:val="00F32F44"/>
    <w:rsid w:val="00F45E1E"/>
    <w:rsid w:val="00F81B05"/>
    <w:rsid w:val="00F90782"/>
    <w:rsid w:val="011F2BDE"/>
    <w:rsid w:val="0E8406DA"/>
    <w:rsid w:val="13A20852"/>
    <w:rsid w:val="1806208F"/>
    <w:rsid w:val="188E694B"/>
    <w:rsid w:val="1B8F237A"/>
    <w:rsid w:val="2BAC42D7"/>
    <w:rsid w:val="2BEC6F52"/>
    <w:rsid w:val="2C11343C"/>
    <w:rsid w:val="2D2E1737"/>
    <w:rsid w:val="35E93C67"/>
    <w:rsid w:val="361D10BE"/>
    <w:rsid w:val="3C8107CB"/>
    <w:rsid w:val="411A2F7A"/>
    <w:rsid w:val="43024BBA"/>
    <w:rsid w:val="43525542"/>
    <w:rsid w:val="461910C1"/>
    <w:rsid w:val="46470C53"/>
    <w:rsid w:val="4F14178F"/>
    <w:rsid w:val="56BE6451"/>
    <w:rsid w:val="59914DB5"/>
    <w:rsid w:val="5A134AAC"/>
    <w:rsid w:val="5B232113"/>
    <w:rsid w:val="5BF85DE7"/>
    <w:rsid w:val="5E2422D3"/>
    <w:rsid w:val="6885384C"/>
    <w:rsid w:val="6B132219"/>
    <w:rsid w:val="706905AB"/>
    <w:rsid w:val="7E0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宋体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6">
    <w:name w:val="Table Grid"/>
    <w:basedOn w:val="5"/>
    <w:qFormat/>
    <w:uiPriority w:val="59"/>
    <w:rPr>
      <w:rFonts w:ascii="Times New Roman" w:hAnsi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autoRedefine/>
    <w:qFormat/>
    <w:uiPriority w:val="0"/>
  </w:style>
  <w:style w:type="paragraph" w:styleId="10">
    <w:name w:val="List Paragraph"/>
    <w:basedOn w:val="1"/>
    <w:autoRedefine/>
    <w:unhideWhenUsed/>
    <w:qFormat/>
    <w:uiPriority w:val="99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pacing w:val="0"/>
      <w:sz w:val="21"/>
      <w:szCs w:val="22"/>
    </w:rPr>
  </w:style>
  <w:style w:type="character" w:customStyle="1" w:styleId="11">
    <w:name w:val="fontstyle01"/>
    <w:basedOn w:val="7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12">
    <w:name w:val="fontstyle21"/>
    <w:basedOn w:val="7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13">
    <w:name w:val="fontstyle31"/>
    <w:basedOn w:val="7"/>
    <w:autoRedefine/>
    <w:qFormat/>
    <w:uiPriority w:val="0"/>
    <w:rPr>
      <w:rFonts w:hint="eastAsia" w:ascii="方正小标宋_GBK" w:eastAsia="方正小标宋_GBK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&#24180;&#24037;&#20316;\&#31185;&#26222;&#24037;&#20316;\&#21306;&#38271;&#22870;\&#31532;&#22235;&#23626;\&#35831;&#31034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请示.wpt</Template>
  <Company>Microsoft</Company>
  <Pages>6</Pages>
  <Words>1994</Words>
  <Characters>2071</Characters>
  <Lines>17</Lines>
  <Paragraphs>5</Paragraphs>
  <TotalTime>6</TotalTime>
  <ScaleCrop>false</ScaleCrop>
  <LinksUpToDate>false</LinksUpToDate>
  <CharactersWithSpaces>2203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2024-05-06T03:04:00Z</dcterms:created>
  <dc:creator>Administrator</dc:creator>
  <cp:lastModifiedBy>南城半凉1426065969</cp:lastModifiedBy>
  <cp:lastPrinted>2024-05-09T08:09:33Z</cp:lastPrinted>
  <dcterms:modified xsi:type="dcterms:W3CDTF">2024-05-09T08:46:07Z</dcterms:modified>
  <dc:title>关于中山东路301号54#楼拆除请示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58B5C43E9172427E9CE1EDB35A21D3A0_13</vt:lpwstr>
  </property>
</Properties>
</file>