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707F" w14:textId="77777777" w:rsidR="00E25F6E" w:rsidRPr="00B05C0D" w:rsidRDefault="00C63E95" w:rsidP="00A75825">
      <w:pPr>
        <w:pStyle w:val="21"/>
      </w:pPr>
      <w:r w:rsidRPr="00B05C0D">
        <w:t>玄武区十八届人大</w:t>
      </w:r>
    </w:p>
    <w:p w14:paraId="019CAD07" w14:textId="77777777" w:rsidR="00E25F6E" w:rsidRPr="00B05C0D" w:rsidRDefault="00C63E95" w:rsidP="00A75825">
      <w:pPr>
        <w:pStyle w:val="21"/>
      </w:pPr>
      <w:r w:rsidRPr="00B05C0D">
        <w:t>四次会议文件之一</w:t>
      </w:r>
    </w:p>
    <w:p w14:paraId="72A6A6CE" w14:textId="77777777" w:rsidR="00E25F6E" w:rsidRPr="00C57A34" w:rsidRDefault="00E25F6E" w:rsidP="00A75825">
      <w:pPr>
        <w:pStyle w:val="3"/>
        <w:spacing w:line="600" w:lineRule="exact"/>
        <w:ind w:firstLine="872"/>
      </w:pPr>
    </w:p>
    <w:p w14:paraId="7E5A0EB1" w14:textId="77777777" w:rsidR="00E25F6E" w:rsidRPr="00C57A34" w:rsidRDefault="00C63E95" w:rsidP="00A75825">
      <w:pPr>
        <w:pStyle w:val="1"/>
        <w:keepNext w:val="0"/>
        <w:keepLines w:val="0"/>
        <w:overflowPunct w:val="0"/>
      </w:pPr>
      <w:r w:rsidRPr="00C57A34">
        <w:t>玄武区人民政府工作报告</w:t>
      </w:r>
    </w:p>
    <w:p w14:paraId="5FF28A38" w14:textId="77777777" w:rsidR="00E25F6E" w:rsidRDefault="00C63E95" w:rsidP="00E06996">
      <w:pPr>
        <w:pStyle w:val="4"/>
        <w:overflowPunct w:val="0"/>
        <w:spacing w:beforeLines="50" w:before="217" w:afterLines="30" w:after="130" w:line="600" w:lineRule="exact"/>
      </w:pPr>
      <w:r w:rsidRPr="00C57A34">
        <w:t>（</w:t>
      </w:r>
      <w:r w:rsidRPr="00C57A34">
        <w:t>2020</w:t>
      </w:r>
      <w:r w:rsidRPr="00C57A34">
        <w:t>年</w:t>
      </w:r>
      <w:r w:rsidRPr="00C57A34">
        <w:t>1</w:t>
      </w:r>
      <w:r w:rsidRPr="00C57A34">
        <w:t>月</w:t>
      </w:r>
      <w:r w:rsidR="00520403" w:rsidRPr="00C57A34">
        <w:t>3</w:t>
      </w:r>
      <w:r w:rsidRPr="00C57A34">
        <w:t>日）</w:t>
      </w:r>
    </w:p>
    <w:p w14:paraId="76AD722A" w14:textId="77777777" w:rsidR="0024680D" w:rsidRPr="00C57A34" w:rsidRDefault="0024680D" w:rsidP="00A75825">
      <w:pPr>
        <w:pStyle w:val="4"/>
        <w:overflowPunct w:val="0"/>
        <w:spacing w:line="600" w:lineRule="exact"/>
      </w:pPr>
      <w:r w:rsidRPr="00C57A34">
        <w:t>钱</w:t>
      </w:r>
      <w:r w:rsidRPr="00C57A34">
        <w:t xml:space="preserve"> </w:t>
      </w:r>
      <w:r>
        <w:rPr>
          <w:rFonts w:hint="eastAsia"/>
        </w:rPr>
        <w:t xml:space="preserve"> </w:t>
      </w:r>
      <w:r w:rsidRPr="00C57A34">
        <w:t>维</w:t>
      </w:r>
    </w:p>
    <w:p w14:paraId="77019DB4" w14:textId="77777777" w:rsidR="0024680D" w:rsidRPr="0024680D" w:rsidRDefault="0024680D" w:rsidP="00A75825">
      <w:pPr>
        <w:pStyle w:val="4"/>
        <w:overflowPunct w:val="0"/>
        <w:spacing w:line="600" w:lineRule="exact"/>
      </w:pPr>
    </w:p>
    <w:p w14:paraId="140C0AB0" w14:textId="77777777" w:rsidR="00E25F6E" w:rsidRPr="005A031D" w:rsidRDefault="00C63E95" w:rsidP="00A75825">
      <w:pPr>
        <w:overflowPunct w:val="0"/>
        <w:spacing w:line="590" w:lineRule="exact"/>
        <w:ind w:firstLineChars="0" w:firstLine="0"/>
        <w:rPr>
          <w:snapToGrid w:val="0"/>
          <w:kern w:val="0"/>
        </w:rPr>
      </w:pPr>
      <w:r w:rsidRPr="005A031D">
        <w:rPr>
          <w:snapToGrid w:val="0"/>
          <w:kern w:val="0"/>
        </w:rPr>
        <w:t>各位代表：</w:t>
      </w:r>
    </w:p>
    <w:p w14:paraId="2D02C500" w14:textId="77777777" w:rsidR="00E25F6E" w:rsidRPr="005A031D" w:rsidRDefault="00C63E95" w:rsidP="00A75825">
      <w:pPr>
        <w:overflowPunct w:val="0"/>
        <w:spacing w:line="590" w:lineRule="exact"/>
        <w:ind w:firstLine="632"/>
        <w:rPr>
          <w:snapToGrid w:val="0"/>
          <w:kern w:val="0"/>
        </w:rPr>
      </w:pPr>
      <w:r w:rsidRPr="005A031D">
        <w:rPr>
          <w:snapToGrid w:val="0"/>
          <w:kern w:val="0"/>
        </w:rPr>
        <w:t>现在，我代表玄武区人民政府，向大会报告工作，请予审议，并请各位政协委员和大会列席人员提出意见。</w:t>
      </w:r>
    </w:p>
    <w:p w14:paraId="5E4C5A47" w14:textId="77777777" w:rsidR="00AC3707" w:rsidRPr="005A031D" w:rsidRDefault="00C63E95" w:rsidP="00E06996">
      <w:pPr>
        <w:overflowPunct w:val="0"/>
        <w:adjustRightInd w:val="0"/>
        <w:snapToGrid w:val="0"/>
        <w:spacing w:beforeLines="100" w:before="435" w:afterLines="100" w:after="435" w:line="590" w:lineRule="exact"/>
        <w:ind w:firstLineChars="0" w:firstLine="0"/>
        <w:jc w:val="center"/>
        <w:rPr>
          <w:rFonts w:eastAsia="方正黑体_GBK"/>
          <w:bCs/>
          <w:snapToGrid w:val="0"/>
          <w:kern w:val="0"/>
        </w:rPr>
      </w:pPr>
      <w:r w:rsidRPr="005A031D">
        <w:rPr>
          <w:rFonts w:eastAsia="方正黑体_GBK"/>
          <w:bCs/>
          <w:snapToGrid w:val="0"/>
          <w:kern w:val="0"/>
        </w:rPr>
        <w:t>一、</w:t>
      </w:r>
      <w:r w:rsidRPr="005A031D">
        <w:rPr>
          <w:rFonts w:eastAsia="方正黑体_GBK"/>
          <w:bCs/>
          <w:snapToGrid w:val="0"/>
          <w:kern w:val="0"/>
        </w:rPr>
        <w:t>2019</w:t>
      </w:r>
      <w:r w:rsidRPr="005A031D">
        <w:rPr>
          <w:rFonts w:eastAsia="方正黑体_GBK"/>
          <w:bCs/>
          <w:snapToGrid w:val="0"/>
          <w:kern w:val="0"/>
        </w:rPr>
        <w:t>年工作回顾</w:t>
      </w:r>
    </w:p>
    <w:p w14:paraId="3230485C" w14:textId="77777777" w:rsidR="00F204ED" w:rsidRPr="005A031D" w:rsidRDefault="00F204ED" w:rsidP="00A75825">
      <w:pPr>
        <w:overflowPunct w:val="0"/>
        <w:adjustRightInd w:val="0"/>
        <w:snapToGrid w:val="0"/>
        <w:spacing w:line="590" w:lineRule="exact"/>
        <w:ind w:firstLine="632"/>
        <w:rPr>
          <w:bCs/>
          <w:snapToGrid w:val="0"/>
          <w:kern w:val="0"/>
        </w:rPr>
      </w:pPr>
      <w:r w:rsidRPr="005A031D">
        <w:rPr>
          <w:bCs/>
        </w:rPr>
        <w:t>2019</w:t>
      </w:r>
      <w:r w:rsidRPr="005A031D">
        <w:rPr>
          <w:bCs/>
        </w:rPr>
        <w:t>年是新中国成立</w:t>
      </w:r>
      <w:r w:rsidRPr="005A031D">
        <w:rPr>
          <w:bCs/>
        </w:rPr>
        <w:t>70</w:t>
      </w:r>
      <w:r w:rsidRPr="005A031D">
        <w:rPr>
          <w:bCs/>
        </w:rPr>
        <w:t>周年，也是玄武全面推进高质量发展的奋进之年。一年来，</w:t>
      </w:r>
      <w:r w:rsidRPr="005A031D">
        <w:rPr>
          <w:bCs/>
          <w:snapToGrid w:val="0"/>
          <w:kern w:val="0"/>
        </w:rPr>
        <w:t>在市委、市政府和区委的正确领导下，全区上下以习近平新时代中国特色社会主义思想为指导，坚持稳中求进工作总基调，深入贯彻新发展理念，坚定信心，克难奋进，较好完成了区十八届人大三次会议确定的各项目标任务，高质量建设</w:t>
      </w:r>
      <w:r w:rsidR="00A75825" w:rsidRPr="005A031D">
        <w:rPr>
          <w:rFonts w:hint="eastAsia"/>
          <w:bCs/>
          <w:snapToGrid w:val="0"/>
          <w:kern w:val="0"/>
        </w:rPr>
        <w:t>“</w:t>
      </w:r>
      <w:r w:rsidRPr="005A031D">
        <w:rPr>
          <w:bCs/>
          <w:snapToGrid w:val="0"/>
          <w:kern w:val="0"/>
        </w:rPr>
        <w:t>强富美高</w:t>
      </w:r>
      <w:r w:rsidR="000E63E6" w:rsidRPr="005A031D">
        <w:rPr>
          <w:rFonts w:hint="eastAsia"/>
          <w:bCs/>
          <w:snapToGrid w:val="0"/>
          <w:kern w:val="0"/>
        </w:rPr>
        <w:t>”</w:t>
      </w:r>
      <w:r w:rsidRPr="005A031D">
        <w:rPr>
          <w:bCs/>
          <w:snapToGrid w:val="0"/>
          <w:kern w:val="0"/>
        </w:rPr>
        <w:t>新玄武迈出坚实步伐。</w:t>
      </w:r>
    </w:p>
    <w:p w14:paraId="0154C0DA" w14:textId="77777777" w:rsidR="00F204ED" w:rsidRPr="005A031D" w:rsidRDefault="00F204ED" w:rsidP="00A75825">
      <w:pPr>
        <w:overflowPunct w:val="0"/>
        <w:adjustRightInd w:val="0"/>
        <w:snapToGrid w:val="0"/>
        <w:spacing w:line="590" w:lineRule="exact"/>
        <w:ind w:firstLine="632"/>
        <w:rPr>
          <w:bCs/>
          <w:snapToGrid w:val="0"/>
          <w:kern w:val="0"/>
        </w:rPr>
      </w:pPr>
      <w:r w:rsidRPr="005A031D">
        <w:rPr>
          <w:rFonts w:eastAsia="方正楷体_GBK"/>
          <w:snapToGrid w:val="0"/>
          <w:kern w:val="0"/>
        </w:rPr>
        <w:t>——</w:t>
      </w:r>
      <w:r w:rsidRPr="005A031D">
        <w:rPr>
          <w:rFonts w:eastAsia="方正楷体_GBK"/>
        </w:rPr>
        <w:t>经济发展稳中有进。</w:t>
      </w:r>
      <w:r w:rsidRPr="005A031D">
        <w:rPr>
          <w:bCs/>
          <w:snapToGrid w:val="0"/>
          <w:kern w:val="0"/>
        </w:rPr>
        <w:t>积极应对经济下行压力，始终保持发展定力，坚持供给侧结构性改革，统筹推进</w:t>
      </w:r>
      <w:r w:rsidR="00A75825" w:rsidRPr="005A031D">
        <w:rPr>
          <w:rFonts w:hint="eastAsia"/>
          <w:bCs/>
          <w:snapToGrid w:val="0"/>
          <w:kern w:val="0"/>
        </w:rPr>
        <w:t>“</w:t>
      </w:r>
      <w:r w:rsidRPr="005A031D">
        <w:rPr>
          <w:bCs/>
          <w:snapToGrid w:val="0"/>
          <w:kern w:val="0"/>
        </w:rPr>
        <w:t>六稳</w:t>
      </w:r>
      <w:r w:rsidR="00A75825" w:rsidRPr="005A031D">
        <w:rPr>
          <w:rFonts w:hint="eastAsia"/>
          <w:bCs/>
          <w:snapToGrid w:val="0"/>
          <w:kern w:val="0"/>
        </w:rPr>
        <w:t>”</w:t>
      </w:r>
      <w:r w:rsidRPr="005A031D">
        <w:rPr>
          <w:snapToGrid w:val="0"/>
          <w:kern w:val="0"/>
          <w:vertAlign w:val="superscript"/>
        </w:rPr>
        <w:t>[1]</w:t>
      </w:r>
      <w:r w:rsidRPr="005A031D">
        <w:rPr>
          <w:bCs/>
          <w:snapToGrid w:val="0"/>
          <w:kern w:val="0"/>
        </w:rPr>
        <w:t>工作，</w:t>
      </w:r>
      <w:r w:rsidRPr="005A031D">
        <w:rPr>
          <w:snapToGrid w:val="0"/>
          <w:kern w:val="0"/>
        </w:rPr>
        <w:t>预计地区生产总值同比增长</w:t>
      </w:r>
      <w:r w:rsidRPr="005A031D">
        <w:rPr>
          <w:snapToGrid w:val="0"/>
          <w:kern w:val="0"/>
        </w:rPr>
        <w:t>8%</w:t>
      </w:r>
      <w:r w:rsidR="00885D80">
        <w:rPr>
          <w:rFonts w:hint="eastAsia"/>
          <w:snapToGrid w:val="0"/>
          <w:kern w:val="0"/>
        </w:rPr>
        <w:t>，</w:t>
      </w:r>
      <w:r w:rsidR="00885D80">
        <w:rPr>
          <w:snapToGrid w:val="0"/>
          <w:kern w:val="0"/>
        </w:rPr>
        <w:t>总量接近一千亿元</w:t>
      </w:r>
      <w:r w:rsidRPr="005A031D">
        <w:rPr>
          <w:snapToGrid w:val="0"/>
          <w:kern w:val="0"/>
        </w:rPr>
        <w:t>。抢抓省属</w:t>
      </w:r>
      <w:r w:rsidRPr="005A031D">
        <w:rPr>
          <w:snapToGrid w:val="0"/>
          <w:kern w:val="0"/>
        </w:rPr>
        <w:lastRenderedPageBreak/>
        <w:t>税户下放机遇，克服减税降费</w:t>
      </w:r>
      <w:r w:rsidRPr="005A031D">
        <w:rPr>
          <w:snapToGrid w:val="0"/>
          <w:kern w:val="0"/>
          <w:vertAlign w:val="superscript"/>
        </w:rPr>
        <w:t>[2]</w:t>
      </w:r>
      <w:r w:rsidRPr="005A031D">
        <w:rPr>
          <w:snapToGrid w:val="0"/>
          <w:kern w:val="0"/>
        </w:rPr>
        <w:t>因素对财政收入的影响，预计实现一般公共预算收入</w:t>
      </w:r>
      <w:r w:rsidRPr="005A031D">
        <w:rPr>
          <w:snapToGrid w:val="0"/>
          <w:kern w:val="0"/>
        </w:rPr>
        <w:t>9</w:t>
      </w:r>
      <w:r w:rsidRPr="005A031D">
        <w:rPr>
          <w:rFonts w:hint="eastAsia"/>
          <w:snapToGrid w:val="0"/>
          <w:kern w:val="0"/>
        </w:rPr>
        <w:t>2.9</w:t>
      </w:r>
      <w:r w:rsidRPr="005A031D">
        <w:rPr>
          <w:snapToGrid w:val="0"/>
          <w:kern w:val="0"/>
        </w:rPr>
        <w:t>亿元，同比增长</w:t>
      </w:r>
      <w:r w:rsidRPr="005A031D">
        <w:rPr>
          <w:snapToGrid w:val="0"/>
          <w:kern w:val="0"/>
        </w:rPr>
        <w:t>14.</w:t>
      </w:r>
      <w:r w:rsidRPr="005A031D">
        <w:rPr>
          <w:rFonts w:hint="eastAsia"/>
          <w:snapToGrid w:val="0"/>
          <w:kern w:val="0"/>
        </w:rPr>
        <w:t>5</w:t>
      </w:r>
      <w:r w:rsidRPr="005A031D">
        <w:rPr>
          <w:snapToGrid w:val="0"/>
          <w:kern w:val="0"/>
        </w:rPr>
        <w:t>%</w:t>
      </w:r>
      <w:r w:rsidRPr="005A031D">
        <w:rPr>
          <w:snapToGrid w:val="0"/>
          <w:kern w:val="0"/>
        </w:rPr>
        <w:t>，税收占比达</w:t>
      </w:r>
      <w:r w:rsidRPr="005A031D">
        <w:rPr>
          <w:snapToGrid w:val="0"/>
          <w:kern w:val="0"/>
        </w:rPr>
        <w:t>94.4%</w:t>
      </w:r>
      <w:r w:rsidRPr="005A031D">
        <w:rPr>
          <w:snapToGrid w:val="0"/>
          <w:kern w:val="0"/>
        </w:rPr>
        <w:t>。</w:t>
      </w:r>
      <w:r w:rsidRPr="005A031D">
        <w:rPr>
          <w:bCs/>
          <w:snapToGrid w:val="0"/>
          <w:kern w:val="0"/>
        </w:rPr>
        <w:t>服务业增加值占</w:t>
      </w:r>
      <w:r w:rsidRPr="005A031D">
        <w:rPr>
          <w:bCs/>
          <w:snapToGrid w:val="0"/>
          <w:kern w:val="0"/>
        </w:rPr>
        <w:t>GDP</w:t>
      </w:r>
      <w:r w:rsidRPr="005A031D">
        <w:rPr>
          <w:bCs/>
          <w:snapToGrid w:val="0"/>
          <w:kern w:val="0"/>
        </w:rPr>
        <w:t>比重、文化产业增加值占</w:t>
      </w:r>
      <w:r w:rsidRPr="005A031D">
        <w:rPr>
          <w:bCs/>
          <w:snapToGrid w:val="0"/>
          <w:kern w:val="0"/>
        </w:rPr>
        <w:t>GDP</w:t>
      </w:r>
      <w:r w:rsidRPr="005A031D">
        <w:rPr>
          <w:bCs/>
          <w:snapToGrid w:val="0"/>
          <w:kern w:val="0"/>
        </w:rPr>
        <w:t>比重等多项指标继续位列全省前列。</w:t>
      </w:r>
    </w:p>
    <w:p w14:paraId="2B770CFD" w14:textId="77777777" w:rsidR="00F204ED" w:rsidRPr="005A031D" w:rsidRDefault="00F204ED" w:rsidP="00A75825">
      <w:pPr>
        <w:overflowPunct w:val="0"/>
        <w:adjustRightInd w:val="0"/>
        <w:snapToGrid w:val="0"/>
        <w:spacing w:line="590" w:lineRule="exact"/>
        <w:ind w:firstLine="632"/>
        <w:rPr>
          <w:bCs/>
          <w:snapToGrid w:val="0"/>
          <w:kern w:val="0"/>
        </w:rPr>
      </w:pPr>
      <w:r w:rsidRPr="005A031D">
        <w:rPr>
          <w:rFonts w:eastAsia="方正楷体_GBK"/>
          <w:snapToGrid w:val="0"/>
          <w:kern w:val="0"/>
        </w:rPr>
        <w:t>——</w:t>
      </w:r>
      <w:r w:rsidRPr="005A031D">
        <w:rPr>
          <w:rFonts w:eastAsia="方正楷体_GBK"/>
        </w:rPr>
        <w:t>创新动能加速集聚。</w:t>
      </w:r>
      <w:r w:rsidRPr="005A031D">
        <w:rPr>
          <w:bCs/>
          <w:snapToGrid w:val="0"/>
          <w:kern w:val="0"/>
        </w:rPr>
        <w:t>将</w:t>
      </w:r>
      <w:r w:rsidR="00A75825" w:rsidRPr="005A031D">
        <w:rPr>
          <w:rFonts w:hint="eastAsia"/>
          <w:bCs/>
          <w:snapToGrid w:val="0"/>
          <w:kern w:val="0"/>
        </w:rPr>
        <w:t>“</w:t>
      </w:r>
      <w:r w:rsidRPr="005A031D">
        <w:rPr>
          <w:bCs/>
          <w:snapToGrid w:val="0"/>
          <w:kern w:val="0"/>
        </w:rPr>
        <w:t>一区五园</w:t>
      </w:r>
      <w:r w:rsidR="00A75825" w:rsidRPr="005A031D">
        <w:rPr>
          <w:rFonts w:hint="eastAsia"/>
          <w:bCs/>
          <w:snapToGrid w:val="0"/>
          <w:kern w:val="0"/>
        </w:rPr>
        <w:t>”</w:t>
      </w:r>
      <w:r w:rsidRPr="005A031D">
        <w:rPr>
          <w:snapToGrid w:val="0"/>
          <w:kern w:val="0"/>
          <w:vertAlign w:val="superscript"/>
        </w:rPr>
        <w:t>[3]</w:t>
      </w:r>
      <w:r w:rsidRPr="005A031D">
        <w:rPr>
          <w:bCs/>
          <w:snapToGrid w:val="0"/>
          <w:kern w:val="0"/>
        </w:rPr>
        <w:t>创新经济带建设作为全区</w:t>
      </w:r>
      <w:r w:rsidR="00A75825" w:rsidRPr="005A031D">
        <w:rPr>
          <w:rFonts w:hint="eastAsia"/>
          <w:bCs/>
          <w:snapToGrid w:val="0"/>
          <w:kern w:val="0"/>
        </w:rPr>
        <w:t>“</w:t>
      </w:r>
      <w:r w:rsidRPr="005A031D">
        <w:rPr>
          <w:bCs/>
          <w:snapToGrid w:val="0"/>
          <w:kern w:val="0"/>
        </w:rPr>
        <w:t>一号工程</w:t>
      </w:r>
      <w:r w:rsidR="000E63E6" w:rsidRPr="005A031D">
        <w:rPr>
          <w:rFonts w:hint="eastAsia"/>
          <w:bCs/>
          <w:snapToGrid w:val="0"/>
          <w:kern w:val="0"/>
        </w:rPr>
        <w:t>”</w:t>
      </w:r>
      <w:r w:rsidRPr="005A031D">
        <w:rPr>
          <w:bCs/>
          <w:snapToGrid w:val="0"/>
          <w:kern w:val="0"/>
        </w:rPr>
        <w:t>，积极培育壮大新动能，让发展动力更加强劲。聚焦生命健康、新一代信息技术等前沿领域，推动创新要素集聚，新增创新载体</w:t>
      </w:r>
      <w:r w:rsidRPr="005A031D">
        <w:rPr>
          <w:bCs/>
          <w:snapToGrid w:val="0"/>
          <w:kern w:val="0"/>
        </w:rPr>
        <w:t>30.5</w:t>
      </w:r>
      <w:r w:rsidRPr="005A031D">
        <w:rPr>
          <w:bCs/>
          <w:snapToGrid w:val="0"/>
          <w:kern w:val="0"/>
        </w:rPr>
        <w:t>万平方米，新增</w:t>
      </w:r>
      <w:r w:rsidRPr="005A031D">
        <w:t>备案</w:t>
      </w:r>
      <w:r w:rsidRPr="005A031D">
        <w:rPr>
          <w:bCs/>
          <w:snapToGrid w:val="0"/>
          <w:kern w:val="0"/>
        </w:rPr>
        <w:t>新型研发机构</w:t>
      </w:r>
      <w:r w:rsidRPr="005A031D">
        <w:rPr>
          <w:bCs/>
          <w:snapToGrid w:val="0"/>
          <w:kern w:val="0"/>
        </w:rPr>
        <w:t>4</w:t>
      </w:r>
      <w:r w:rsidRPr="005A031D">
        <w:rPr>
          <w:bCs/>
          <w:snapToGrid w:val="0"/>
          <w:kern w:val="0"/>
        </w:rPr>
        <w:t>个、高新技术企业</w:t>
      </w:r>
      <w:r w:rsidRPr="005A031D">
        <w:rPr>
          <w:bCs/>
          <w:snapToGrid w:val="0"/>
          <w:kern w:val="0"/>
        </w:rPr>
        <w:t>81</w:t>
      </w:r>
      <w:r w:rsidRPr="005A031D">
        <w:rPr>
          <w:bCs/>
          <w:snapToGrid w:val="0"/>
          <w:kern w:val="0"/>
        </w:rPr>
        <w:t>家，全区创成省级双创示范基地。</w:t>
      </w:r>
    </w:p>
    <w:p w14:paraId="113A1CAE" w14:textId="77777777" w:rsidR="00F204ED" w:rsidRPr="005A031D" w:rsidRDefault="00F204ED" w:rsidP="005A031D">
      <w:pPr>
        <w:overflowPunct w:val="0"/>
        <w:spacing w:line="590" w:lineRule="exact"/>
        <w:ind w:firstLine="632"/>
      </w:pPr>
      <w:r w:rsidRPr="005A031D">
        <w:rPr>
          <w:rFonts w:eastAsia="方正楷体_GBK"/>
          <w:bCs/>
          <w:snapToGrid w:val="0"/>
          <w:kern w:val="0"/>
        </w:rPr>
        <w:t>——</w:t>
      </w:r>
      <w:r w:rsidRPr="005A031D">
        <w:rPr>
          <w:rFonts w:eastAsia="方正楷体_GBK"/>
        </w:rPr>
        <w:t>民生福祉持续改善</w:t>
      </w:r>
      <w:r w:rsidRPr="005A031D">
        <w:rPr>
          <w:rFonts w:eastAsia="方正楷体_GBK"/>
          <w:bCs/>
          <w:snapToGrid w:val="0"/>
          <w:kern w:val="0"/>
        </w:rPr>
        <w:t>。</w:t>
      </w:r>
      <w:r w:rsidRPr="005A031D">
        <w:rPr>
          <w:bCs/>
          <w:snapToGrid w:val="0"/>
          <w:kern w:val="0"/>
        </w:rPr>
        <w:t>20</w:t>
      </w:r>
      <w:r w:rsidRPr="005A031D">
        <w:rPr>
          <w:bCs/>
          <w:snapToGrid w:val="0"/>
          <w:kern w:val="0"/>
        </w:rPr>
        <w:t>件年度民生实事全面完成。全年民生支出</w:t>
      </w:r>
      <w:r w:rsidRPr="005A031D">
        <w:rPr>
          <w:bCs/>
          <w:snapToGrid w:val="0"/>
          <w:kern w:val="0"/>
        </w:rPr>
        <w:t>32.99</w:t>
      </w:r>
      <w:r w:rsidRPr="005A031D">
        <w:rPr>
          <w:bCs/>
          <w:snapToGrid w:val="0"/>
          <w:kern w:val="0"/>
        </w:rPr>
        <w:t>亿元，占公共财政支出的</w:t>
      </w:r>
      <w:r w:rsidRPr="005A031D">
        <w:rPr>
          <w:bCs/>
          <w:snapToGrid w:val="0"/>
          <w:kern w:val="0"/>
        </w:rPr>
        <w:t>79.4%</w:t>
      </w:r>
      <w:r w:rsidRPr="005A031D">
        <w:rPr>
          <w:bCs/>
          <w:snapToGrid w:val="0"/>
          <w:kern w:val="0"/>
        </w:rPr>
        <w:t>。预计全体居民人均可支配收入达</w:t>
      </w:r>
      <w:r w:rsidRPr="005A031D">
        <w:rPr>
          <w:bCs/>
          <w:snapToGrid w:val="0"/>
          <w:kern w:val="0"/>
        </w:rPr>
        <w:t>71200</w:t>
      </w:r>
      <w:r w:rsidRPr="005A031D">
        <w:rPr>
          <w:bCs/>
          <w:snapToGrid w:val="0"/>
          <w:kern w:val="0"/>
        </w:rPr>
        <w:t>元。</w:t>
      </w:r>
      <w:r w:rsidRPr="005A031D">
        <w:t>高考本一达线率比全市平均水平高</w:t>
      </w:r>
      <w:r w:rsidRPr="005A031D">
        <w:t>17.6</w:t>
      </w:r>
      <w:r w:rsidRPr="005A031D">
        <w:t>个百分点，中考均分连续</w:t>
      </w:r>
      <w:r w:rsidRPr="005A031D">
        <w:t>16</w:t>
      </w:r>
      <w:r w:rsidRPr="005A031D">
        <w:t>年全市第一，国家义务教育质量监测全省第一。万人执业医生数全省领先。居家养老实现全覆盖。群众安全感达</w:t>
      </w:r>
      <w:r w:rsidRPr="005A031D">
        <w:t>99%</w:t>
      </w:r>
      <w:r w:rsidRPr="005A031D">
        <w:t>，持续位列全市第一。</w:t>
      </w:r>
    </w:p>
    <w:p w14:paraId="7D6B0B39" w14:textId="77777777" w:rsidR="00F204ED" w:rsidRPr="005A031D" w:rsidRDefault="00F204ED" w:rsidP="005A031D">
      <w:pPr>
        <w:overflowPunct w:val="0"/>
        <w:spacing w:line="590" w:lineRule="exact"/>
        <w:ind w:firstLine="632"/>
        <w:rPr>
          <w:bCs/>
          <w:snapToGrid w:val="0"/>
          <w:kern w:val="0"/>
        </w:rPr>
      </w:pPr>
      <w:r w:rsidRPr="005A031D">
        <w:rPr>
          <w:rFonts w:eastAsia="方正楷体_GBK"/>
        </w:rPr>
        <w:t>——</w:t>
      </w:r>
      <w:r w:rsidRPr="005A031D">
        <w:rPr>
          <w:rFonts w:eastAsia="方正楷体_GBK"/>
        </w:rPr>
        <w:t>三大攻坚战</w:t>
      </w:r>
      <w:r w:rsidRPr="005A031D">
        <w:rPr>
          <w:snapToGrid w:val="0"/>
          <w:kern w:val="0"/>
          <w:vertAlign w:val="superscript"/>
        </w:rPr>
        <w:t>[4]</w:t>
      </w:r>
      <w:r w:rsidRPr="005A031D">
        <w:rPr>
          <w:rFonts w:eastAsia="方正楷体_GBK"/>
        </w:rPr>
        <w:t>有力推进。</w:t>
      </w:r>
      <w:r w:rsidRPr="005A031D">
        <w:t>坚决防范化解重大风险，政府性债务安全可控，企业金融风险得到有效控制。落实社会保障制度，五大保险覆盖率稳定在</w:t>
      </w:r>
      <w:r w:rsidRPr="005A031D">
        <w:t>98%</w:t>
      </w:r>
      <w:r w:rsidRPr="005A031D">
        <w:t>以上。精准帮扶困难重点人群，扶贫协作和对口支援成效显著。河道水质全面改善，省考断面全部达标，水清岸绿的美好图景逐渐呈现。全区空气优良天数</w:t>
      </w:r>
      <w:r w:rsidRPr="005A031D">
        <w:t>2</w:t>
      </w:r>
      <w:r w:rsidRPr="005A031D">
        <w:rPr>
          <w:rFonts w:hint="eastAsia"/>
        </w:rPr>
        <w:t>55</w:t>
      </w:r>
      <w:r w:rsidRPr="005A031D">
        <w:t>天，</w:t>
      </w:r>
      <w:r w:rsidRPr="005A031D">
        <w:t>PM</w:t>
      </w:r>
      <w:r w:rsidRPr="005A031D">
        <w:rPr>
          <w:vertAlign w:val="subscript"/>
        </w:rPr>
        <w:t>2.5</w:t>
      </w:r>
      <w:r w:rsidRPr="005A031D">
        <w:t>浓度同比下降</w:t>
      </w:r>
      <w:r w:rsidRPr="005A031D">
        <w:t>1</w:t>
      </w:r>
      <w:r w:rsidRPr="005A031D">
        <w:rPr>
          <w:rFonts w:hint="eastAsia"/>
        </w:rPr>
        <w:t>6</w:t>
      </w:r>
      <w:r w:rsidRPr="005A031D">
        <w:t>%</w:t>
      </w:r>
      <w:r w:rsidRPr="005A031D">
        <w:t>，城区绿化覆盖率和人均绿地面积稳居全市前列。</w:t>
      </w:r>
    </w:p>
    <w:p w14:paraId="0E9A8142" w14:textId="77777777" w:rsidR="00E25F6E" w:rsidRPr="005A031D" w:rsidRDefault="00F204ED" w:rsidP="00A75825">
      <w:pPr>
        <w:overflowPunct w:val="0"/>
        <w:spacing w:line="590" w:lineRule="exact"/>
        <w:ind w:firstLine="632"/>
        <w:rPr>
          <w:snapToGrid w:val="0"/>
          <w:kern w:val="0"/>
        </w:rPr>
      </w:pPr>
      <w:r w:rsidRPr="005A031D">
        <w:rPr>
          <w:bCs/>
          <w:snapToGrid w:val="0"/>
          <w:kern w:val="0"/>
        </w:rPr>
        <w:lastRenderedPageBreak/>
        <w:t>一年来，我们主要做了以下工作：</w:t>
      </w:r>
    </w:p>
    <w:p w14:paraId="585D804A" w14:textId="77777777" w:rsidR="00F204ED" w:rsidRPr="005A031D" w:rsidRDefault="00F204ED" w:rsidP="00A75825">
      <w:pPr>
        <w:overflowPunct w:val="0"/>
        <w:adjustRightInd w:val="0"/>
        <w:snapToGrid w:val="0"/>
        <w:spacing w:line="590" w:lineRule="exact"/>
        <w:ind w:firstLine="632"/>
        <w:rPr>
          <w:rFonts w:eastAsia="楷体"/>
          <w:bCs/>
          <w:snapToGrid w:val="0"/>
          <w:kern w:val="0"/>
        </w:rPr>
      </w:pPr>
      <w:r w:rsidRPr="005A031D">
        <w:rPr>
          <w:rFonts w:eastAsia="方正黑体_GBK"/>
          <w:bCs/>
          <w:snapToGrid w:val="0"/>
          <w:kern w:val="0"/>
        </w:rPr>
        <w:t>（一）坚持增长与转型兼顾，持续增强发展内生动力。</w:t>
      </w:r>
      <w:r w:rsidRPr="005A031D">
        <w:rPr>
          <w:snapToGrid w:val="0"/>
          <w:kern w:val="0"/>
        </w:rPr>
        <w:t>以深化改革、调整结构为主线，千方百计招项目、聚人才、激活力，经济综合实力持续壮大。</w:t>
      </w:r>
      <w:r w:rsidRPr="005A031D">
        <w:rPr>
          <w:rFonts w:eastAsia="方正楷体_GBK"/>
          <w:snapToGrid w:val="0"/>
          <w:kern w:val="0"/>
        </w:rPr>
        <w:t>强本固基稳存量。</w:t>
      </w:r>
      <w:r w:rsidRPr="005A031D">
        <w:rPr>
          <w:snapToGrid w:val="0"/>
          <w:kern w:val="0"/>
        </w:rPr>
        <w:t>做大做强</w:t>
      </w:r>
      <w:r w:rsidRPr="005A031D">
        <w:rPr>
          <w:bCs/>
          <w:snapToGrid w:val="0"/>
          <w:kern w:val="0"/>
        </w:rPr>
        <w:t>主导产业和优势产业，预计金融服务业、文化旅游业增加值占</w:t>
      </w:r>
      <w:r w:rsidRPr="005A031D">
        <w:rPr>
          <w:bCs/>
          <w:snapToGrid w:val="0"/>
          <w:kern w:val="0"/>
        </w:rPr>
        <w:t>GDP</w:t>
      </w:r>
      <w:r w:rsidRPr="005A031D">
        <w:rPr>
          <w:bCs/>
          <w:snapToGrid w:val="0"/>
          <w:kern w:val="0"/>
        </w:rPr>
        <w:t>比重分别达</w:t>
      </w:r>
      <w:r w:rsidRPr="005A031D">
        <w:rPr>
          <w:bCs/>
          <w:snapToGrid w:val="0"/>
          <w:kern w:val="0"/>
        </w:rPr>
        <w:t>18.56%</w:t>
      </w:r>
      <w:r w:rsidRPr="005A031D">
        <w:rPr>
          <w:bCs/>
          <w:snapToGrid w:val="0"/>
          <w:kern w:val="0"/>
        </w:rPr>
        <w:t>、</w:t>
      </w:r>
      <w:r w:rsidRPr="005A031D">
        <w:rPr>
          <w:bCs/>
          <w:snapToGrid w:val="0"/>
          <w:kern w:val="0"/>
        </w:rPr>
        <w:t>19.9%</w:t>
      </w:r>
      <w:r w:rsidRPr="005A031D">
        <w:rPr>
          <w:bCs/>
          <w:snapToGrid w:val="0"/>
          <w:kern w:val="0"/>
        </w:rPr>
        <w:t>；软件与信息服务业收入、智慧零售交易额、生命健康产业营业收入增速分别达</w:t>
      </w:r>
      <w:r w:rsidRPr="005A031D">
        <w:rPr>
          <w:bCs/>
          <w:snapToGrid w:val="0"/>
          <w:kern w:val="0"/>
        </w:rPr>
        <w:t>21.9%</w:t>
      </w:r>
      <w:r w:rsidRPr="005A031D">
        <w:rPr>
          <w:bCs/>
          <w:snapToGrid w:val="0"/>
          <w:kern w:val="0"/>
        </w:rPr>
        <w:t>、</w:t>
      </w:r>
      <w:r w:rsidRPr="005A031D">
        <w:rPr>
          <w:bCs/>
          <w:snapToGrid w:val="0"/>
          <w:kern w:val="0"/>
        </w:rPr>
        <w:t>25%</w:t>
      </w:r>
      <w:r w:rsidRPr="005A031D">
        <w:rPr>
          <w:bCs/>
          <w:snapToGrid w:val="0"/>
          <w:kern w:val="0"/>
        </w:rPr>
        <w:t>、</w:t>
      </w:r>
      <w:r w:rsidRPr="005A031D">
        <w:rPr>
          <w:bCs/>
          <w:snapToGrid w:val="0"/>
          <w:kern w:val="0"/>
        </w:rPr>
        <w:t>25%</w:t>
      </w:r>
      <w:r w:rsidRPr="005A031D">
        <w:rPr>
          <w:bCs/>
          <w:snapToGrid w:val="0"/>
          <w:kern w:val="0"/>
        </w:rPr>
        <w:t>。</w:t>
      </w:r>
      <w:r w:rsidRPr="005A031D">
        <w:rPr>
          <w:rFonts w:eastAsia="方正楷体_GBK"/>
          <w:snapToGrid w:val="0"/>
          <w:kern w:val="0"/>
        </w:rPr>
        <w:t>精准出击引增量。</w:t>
      </w:r>
      <w:r w:rsidRPr="005A031D">
        <w:rPr>
          <w:snapToGrid w:val="0"/>
          <w:kern w:val="0"/>
        </w:rPr>
        <w:t>落实全市</w:t>
      </w:r>
      <w:r w:rsidR="00A75825" w:rsidRPr="005A031D">
        <w:rPr>
          <w:rFonts w:hint="eastAsia"/>
          <w:bCs/>
          <w:snapToGrid w:val="0"/>
          <w:kern w:val="0"/>
        </w:rPr>
        <w:t>“</w:t>
      </w:r>
      <w:r w:rsidRPr="005A031D">
        <w:rPr>
          <w:snapToGrid w:val="0"/>
          <w:kern w:val="0"/>
        </w:rPr>
        <w:t>招商突破年</w:t>
      </w:r>
      <w:r w:rsidR="00A75825" w:rsidRPr="005A031D">
        <w:rPr>
          <w:rFonts w:hint="eastAsia"/>
          <w:bCs/>
          <w:snapToGrid w:val="0"/>
          <w:kern w:val="0"/>
        </w:rPr>
        <w:t>”</w:t>
      </w:r>
      <w:r w:rsidRPr="005A031D">
        <w:rPr>
          <w:snapToGrid w:val="0"/>
          <w:kern w:val="0"/>
        </w:rPr>
        <w:t>要求，重塑招商体制格局。深入开展</w:t>
      </w:r>
      <w:r w:rsidR="00A75825" w:rsidRPr="005A031D">
        <w:rPr>
          <w:rFonts w:hint="eastAsia"/>
          <w:bCs/>
          <w:snapToGrid w:val="0"/>
          <w:kern w:val="0"/>
        </w:rPr>
        <w:t>“</w:t>
      </w:r>
      <w:r w:rsidRPr="005A031D">
        <w:rPr>
          <w:rFonts w:hint="eastAsia"/>
          <w:snapToGrid w:val="0"/>
          <w:kern w:val="0"/>
        </w:rPr>
        <w:t>生根出访</w:t>
      </w:r>
      <w:r w:rsidR="00A75825" w:rsidRPr="005A031D">
        <w:rPr>
          <w:rFonts w:hint="eastAsia"/>
          <w:bCs/>
          <w:snapToGrid w:val="0"/>
          <w:kern w:val="0"/>
        </w:rPr>
        <w:t>”</w:t>
      </w:r>
      <w:r w:rsidRPr="005A031D">
        <w:rPr>
          <w:snapToGrid w:val="0"/>
          <w:kern w:val="0"/>
          <w:vertAlign w:val="superscript"/>
        </w:rPr>
        <w:t>[5]</w:t>
      </w:r>
      <w:r w:rsidRPr="005A031D">
        <w:rPr>
          <w:rFonts w:hint="eastAsia"/>
          <w:snapToGrid w:val="0"/>
          <w:kern w:val="0"/>
        </w:rPr>
        <w:t>，</w:t>
      </w:r>
      <w:r w:rsidRPr="005A031D">
        <w:rPr>
          <w:snapToGrid w:val="0"/>
          <w:kern w:val="0"/>
        </w:rPr>
        <w:t>放大德国实担百事等一批海外招商平台优势，增强对全球优质资源的吸引力。成功举办金洽会（专场）、北京招商会等</w:t>
      </w:r>
      <w:r w:rsidRPr="005A031D">
        <w:rPr>
          <w:snapToGrid w:val="0"/>
          <w:kern w:val="0"/>
        </w:rPr>
        <w:t>22</w:t>
      </w:r>
      <w:r w:rsidRPr="005A031D">
        <w:rPr>
          <w:snapToGrid w:val="0"/>
          <w:kern w:val="0"/>
        </w:rPr>
        <w:t>场招商推介活动，积极参与第二届苏港融合发展峰会，推动中德商务中心等项目落地</w:t>
      </w:r>
      <w:r w:rsidRPr="005A031D">
        <w:rPr>
          <w:rFonts w:hint="eastAsia"/>
          <w:snapToGrid w:val="0"/>
          <w:kern w:val="0"/>
        </w:rPr>
        <w:t>，</w:t>
      </w:r>
      <w:r w:rsidRPr="005A031D">
        <w:rPr>
          <w:snapToGrid w:val="0"/>
          <w:kern w:val="0"/>
        </w:rPr>
        <w:t>江苏</w:t>
      </w:r>
      <w:r w:rsidRPr="00222FE5">
        <w:rPr>
          <w:rFonts w:ascii="方正仿宋_GBK" w:hint="eastAsia"/>
          <w:snapToGrid w:val="0"/>
          <w:kern w:val="0"/>
        </w:rPr>
        <w:t>—</w:t>
      </w:r>
      <w:r w:rsidRPr="005A031D">
        <w:rPr>
          <w:snapToGrid w:val="0"/>
          <w:kern w:val="0"/>
        </w:rPr>
        <w:t>香港中心</w:t>
      </w:r>
      <w:r w:rsidRPr="005A031D">
        <w:rPr>
          <w:rFonts w:hint="eastAsia"/>
          <w:snapToGrid w:val="0"/>
          <w:kern w:val="0"/>
        </w:rPr>
        <w:t>、</w:t>
      </w:r>
      <w:r w:rsidRPr="005A031D">
        <w:rPr>
          <w:snapToGrid w:val="0"/>
          <w:kern w:val="0"/>
        </w:rPr>
        <w:t>苏港青年科创中心</w:t>
      </w:r>
      <w:r w:rsidRPr="005A031D">
        <w:rPr>
          <w:rFonts w:hint="eastAsia"/>
          <w:snapToGrid w:val="0"/>
          <w:kern w:val="0"/>
        </w:rPr>
        <w:t>、</w:t>
      </w:r>
      <w:r w:rsidRPr="005A031D">
        <w:rPr>
          <w:snapToGrid w:val="0"/>
          <w:kern w:val="0"/>
        </w:rPr>
        <w:t>中自控能源工程江苏总部等项目成功签约，签约项目投资总额达</w:t>
      </w:r>
      <w:r w:rsidRPr="005A031D">
        <w:rPr>
          <w:snapToGrid w:val="0"/>
          <w:kern w:val="0"/>
        </w:rPr>
        <w:t>11</w:t>
      </w:r>
      <w:r w:rsidRPr="005A031D">
        <w:rPr>
          <w:rFonts w:hint="eastAsia"/>
          <w:snapToGrid w:val="0"/>
          <w:kern w:val="0"/>
        </w:rPr>
        <w:t>62</w:t>
      </w:r>
      <w:r w:rsidRPr="005A031D">
        <w:rPr>
          <w:snapToGrid w:val="0"/>
          <w:kern w:val="0"/>
        </w:rPr>
        <w:t>亿元，实际利用内资</w:t>
      </w:r>
      <w:r w:rsidRPr="005A031D">
        <w:rPr>
          <w:rFonts w:hint="eastAsia"/>
          <w:snapToGrid w:val="0"/>
          <w:kern w:val="0"/>
        </w:rPr>
        <w:t>230.79</w:t>
      </w:r>
      <w:r w:rsidRPr="005A031D">
        <w:rPr>
          <w:snapToGrid w:val="0"/>
          <w:kern w:val="0"/>
        </w:rPr>
        <w:t>亿元</w:t>
      </w:r>
      <w:r w:rsidRPr="005A031D">
        <w:rPr>
          <w:rFonts w:hint="eastAsia"/>
          <w:snapToGrid w:val="0"/>
          <w:kern w:val="0"/>
        </w:rPr>
        <w:t>、</w:t>
      </w:r>
      <w:r w:rsidRPr="005A031D">
        <w:rPr>
          <w:snapToGrid w:val="0"/>
          <w:kern w:val="0"/>
        </w:rPr>
        <w:t>外资</w:t>
      </w:r>
      <w:r w:rsidRPr="005A031D">
        <w:rPr>
          <w:snapToGrid w:val="0"/>
          <w:kern w:val="0"/>
        </w:rPr>
        <w:t>2.2</w:t>
      </w:r>
      <w:r w:rsidRPr="005A031D">
        <w:rPr>
          <w:snapToGrid w:val="0"/>
          <w:kern w:val="0"/>
        </w:rPr>
        <w:t>亿美元。</w:t>
      </w:r>
      <w:r w:rsidRPr="005A031D">
        <w:rPr>
          <w:rFonts w:eastAsia="方正楷体_GBK"/>
          <w:snapToGrid w:val="0"/>
          <w:kern w:val="0"/>
        </w:rPr>
        <w:t>精心布局扩容量。</w:t>
      </w:r>
      <w:r w:rsidRPr="005A031D">
        <w:rPr>
          <w:snapToGrid w:val="0"/>
          <w:kern w:val="0"/>
        </w:rPr>
        <w:t>牢固树立</w:t>
      </w:r>
      <w:r w:rsidR="00A75825" w:rsidRPr="005A031D">
        <w:rPr>
          <w:rFonts w:hint="eastAsia"/>
          <w:bCs/>
          <w:snapToGrid w:val="0"/>
          <w:kern w:val="0"/>
        </w:rPr>
        <w:t>“</w:t>
      </w:r>
      <w:r w:rsidRPr="005A031D">
        <w:rPr>
          <w:rFonts w:hint="eastAsia"/>
          <w:snapToGrid w:val="0"/>
          <w:kern w:val="0"/>
        </w:rPr>
        <w:t>抓项目</w:t>
      </w:r>
      <w:r w:rsidRPr="005A031D">
        <w:rPr>
          <w:snapToGrid w:val="0"/>
          <w:kern w:val="0"/>
        </w:rPr>
        <w:t>就是</w:t>
      </w:r>
      <w:r w:rsidRPr="005A031D">
        <w:rPr>
          <w:rFonts w:hint="eastAsia"/>
          <w:snapToGrid w:val="0"/>
          <w:kern w:val="0"/>
        </w:rPr>
        <w:t>抓</w:t>
      </w:r>
      <w:r w:rsidRPr="005A031D">
        <w:rPr>
          <w:snapToGrid w:val="0"/>
          <w:kern w:val="0"/>
        </w:rPr>
        <w:t>发展</w:t>
      </w:r>
      <w:r w:rsidR="000E63E6" w:rsidRPr="005A031D">
        <w:rPr>
          <w:rFonts w:hint="eastAsia"/>
          <w:bCs/>
          <w:snapToGrid w:val="0"/>
          <w:kern w:val="0"/>
        </w:rPr>
        <w:t>”</w:t>
      </w:r>
      <w:r w:rsidRPr="005A031D">
        <w:rPr>
          <w:snapToGrid w:val="0"/>
          <w:kern w:val="0"/>
        </w:rPr>
        <w:t>理念，聚力重大项目推进，全面完成</w:t>
      </w:r>
      <w:r w:rsidRPr="005A031D">
        <w:rPr>
          <w:snapToGrid w:val="0"/>
          <w:kern w:val="0"/>
        </w:rPr>
        <w:t>16</w:t>
      </w:r>
      <w:r w:rsidRPr="005A031D">
        <w:rPr>
          <w:snapToGrid w:val="0"/>
          <w:kern w:val="0"/>
        </w:rPr>
        <w:t>个市重大项目和</w:t>
      </w:r>
      <w:r w:rsidRPr="005A031D">
        <w:rPr>
          <w:snapToGrid w:val="0"/>
          <w:kern w:val="0"/>
        </w:rPr>
        <w:t>84</w:t>
      </w:r>
      <w:r w:rsidRPr="005A031D">
        <w:rPr>
          <w:snapToGrid w:val="0"/>
          <w:kern w:val="0"/>
        </w:rPr>
        <w:t>个区重大项目建设，全社会固定资产投资同比增长</w:t>
      </w:r>
      <w:r w:rsidRPr="005A031D">
        <w:rPr>
          <w:snapToGrid w:val="0"/>
          <w:kern w:val="0"/>
        </w:rPr>
        <w:t>9%</w:t>
      </w:r>
      <w:r w:rsidRPr="005A031D">
        <w:rPr>
          <w:snapToGrid w:val="0"/>
          <w:kern w:val="0"/>
        </w:rPr>
        <w:t>。孝陵卫</w:t>
      </w:r>
      <w:r w:rsidRPr="005A031D">
        <w:rPr>
          <w:snapToGrid w:val="0"/>
          <w:kern w:val="0"/>
        </w:rPr>
        <w:t>21</w:t>
      </w:r>
      <w:r w:rsidRPr="005A031D">
        <w:rPr>
          <w:snapToGrid w:val="0"/>
          <w:kern w:val="0"/>
        </w:rPr>
        <w:t>号商务中心等</w:t>
      </w:r>
      <w:r w:rsidRPr="005A031D">
        <w:rPr>
          <w:snapToGrid w:val="0"/>
          <w:kern w:val="0"/>
        </w:rPr>
        <w:t>48</w:t>
      </w:r>
      <w:r w:rsidRPr="005A031D">
        <w:rPr>
          <w:snapToGrid w:val="0"/>
          <w:kern w:val="0"/>
        </w:rPr>
        <w:t>个项目开工建设，铁北创新孵化集群等</w:t>
      </w:r>
      <w:r w:rsidRPr="005A031D">
        <w:rPr>
          <w:snapToGrid w:val="0"/>
          <w:kern w:val="0"/>
        </w:rPr>
        <w:t>18</w:t>
      </w:r>
      <w:r w:rsidRPr="005A031D">
        <w:rPr>
          <w:snapToGrid w:val="0"/>
          <w:kern w:val="0"/>
        </w:rPr>
        <w:t>个在建项目加速推进，玄武湖菱洲儿童生态乐园等</w:t>
      </w:r>
      <w:r w:rsidRPr="005A031D">
        <w:rPr>
          <w:snapToGrid w:val="0"/>
          <w:kern w:val="0"/>
        </w:rPr>
        <w:t>30</w:t>
      </w:r>
      <w:r w:rsidRPr="005A031D">
        <w:rPr>
          <w:snapToGrid w:val="0"/>
          <w:kern w:val="0"/>
        </w:rPr>
        <w:t>个项目竣工运营。中央路</w:t>
      </w:r>
      <w:r w:rsidRPr="005A031D">
        <w:rPr>
          <w:snapToGrid w:val="0"/>
          <w:kern w:val="0"/>
        </w:rPr>
        <w:t>224</w:t>
      </w:r>
      <w:r w:rsidRPr="005A031D">
        <w:rPr>
          <w:snapToGrid w:val="0"/>
          <w:kern w:val="0"/>
        </w:rPr>
        <w:t>号等</w:t>
      </w:r>
      <w:r w:rsidRPr="005A031D">
        <w:rPr>
          <w:snapToGrid w:val="0"/>
          <w:kern w:val="0"/>
        </w:rPr>
        <w:t>4</w:t>
      </w:r>
      <w:r w:rsidRPr="005A031D">
        <w:rPr>
          <w:snapToGrid w:val="0"/>
          <w:kern w:val="0"/>
        </w:rPr>
        <w:t>个地块成功挂牌出让</w:t>
      </w:r>
      <w:r w:rsidRPr="005A031D">
        <w:rPr>
          <w:spacing w:val="-2"/>
        </w:rPr>
        <w:t>。</w:t>
      </w:r>
      <w:r w:rsidRPr="005A031D">
        <w:rPr>
          <w:rFonts w:eastAsia="方正楷体_GBK"/>
          <w:snapToGrid w:val="0"/>
          <w:kern w:val="0"/>
        </w:rPr>
        <w:t>聚力转型提质量。</w:t>
      </w:r>
      <w:r w:rsidRPr="005A031D">
        <w:rPr>
          <w:snapToGrid w:val="0"/>
          <w:kern w:val="0"/>
        </w:rPr>
        <w:t>聚焦低效楼宇转型升级，南师大玄武科技园成功揭牌，南理工科技创新园</w:t>
      </w:r>
      <w:r w:rsidRPr="005A031D">
        <w:rPr>
          <w:rFonts w:hint="eastAsia"/>
          <w:snapToGrid w:val="0"/>
          <w:kern w:val="0"/>
        </w:rPr>
        <w:t>加快</w:t>
      </w:r>
      <w:r w:rsidRPr="005A031D">
        <w:rPr>
          <w:snapToGrid w:val="0"/>
          <w:kern w:val="0"/>
        </w:rPr>
        <w:t>推进招商</w:t>
      </w:r>
      <w:r w:rsidRPr="005A031D">
        <w:rPr>
          <w:rFonts w:hint="eastAsia"/>
          <w:snapToGrid w:val="0"/>
          <w:kern w:val="0"/>
        </w:rPr>
        <w:t>。</w:t>
      </w:r>
      <w:r w:rsidRPr="005A031D">
        <w:rPr>
          <w:snapToGrid w:val="0"/>
          <w:kern w:val="0"/>
        </w:rPr>
        <w:t>推动珠江路创业大街向</w:t>
      </w:r>
      <w:r w:rsidR="00A75825" w:rsidRPr="005A031D">
        <w:rPr>
          <w:rFonts w:hint="eastAsia"/>
          <w:bCs/>
          <w:snapToGrid w:val="0"/>
          <w:kern w:val="0"/>
        </w:rPr>
        <w:t>“</w:t>
      </w:r>
      <w:r w:rsidRPr="005A031D">
        <w:rPr>
          <w:snapToGrid w:val="0"/>
          <w:kern w:val="0"/>
        </w:rPr>
        <w:t>硅巷</w:t>
      </w:r>
      <w:r w:rsidR="00A75825" w:rsidRPr="005A031D">
        <w:rPr>
          <w:rFonts w:hint="eastAsia"/>
          <w:bCs/>
          <w:snapToGrid w:val="0"/>
          <w:kern w:val="0"/>
        </w:rPr>
        <w:t>”</w:t>
      </w:r>
      <w:r w:rsidRPr="005A031D">
        <w:rPr>
          <w:snapToGrid w:val="0"/>
          <w:kern w:val="0"/>
          <w:vertAlign w:val="superscript"/>
        </w:rPr>
        <w:t>[</w:t>
      </w:r>
      <w:r w:rsidRPr="005A031D">
        <w:rPr>
          <w:rFonts w:hint="eastAsia"/>
          <w:snapToGrid w:val="0"/>
          <w:kern w:val="0"/>
          <w:vertAlign w:val="superscript"/>
        </w:rPr>
        <w:t>6</w:t>
      </w:r>
      <w:r w:rsidRPr="005A031D">
        <w:rPr>
          <w:snapToGrid w:val="0"/>
          <w:kern w:val="0"/>
          <w:vertAlign w:val="superscript"/>
        </w:rPr>
        <w:t>]</w:t>
      </w:r>
      <w:r w:rsidRPr="005A031D">
        <w:rPr>
          <w:snapToGrid w:val="0"/>
          <w:kern w:val="0"/>
        </w:rPr>
        <w:t>升级，未来城</w:t>
      </w:r>
      <w:r w:rsidRPr="005A031D">
        <w:rPr>
          <w:snapToGrid w:val="0"/>
          <w:kern w:val="0"/>
        </w:rPr>
        <w:lastRenderedPageBreak/>
        <w:t>A</w:t>
      </w:r>
      <w:r w:rsidRPr="005A031D">
        <w:rPr>
          <w:snapToGrid w:val="0"/>
          <w:kern w:val="0"/>
        </w:rPr>
        <w:t>座等科创载体建设加速推进，引进阿里云创新中心等一批科技型产业项目，东大科技园创成国家中小企业公共服务示范平台。推出</w:t>
      </w:r>
      <w:r w:rsidR="00A75825" w:rsidRPr="005A031D">
        <w:rPr>
          <w:rFonts w:hint="eastAsia"/>
          <w:bCs/>
          <w:snapToGrid w:val="0"/>
          <w:kern w:val="0"/>
        </w:rPr>
        <w:t>“</w:t>
      </w:r>
      <w:r w:rsidRPr="005A031D">
        <w:rPr>
          <w:snapToGrid w:val="0"/>
          <w:kern w:val="0"/>
        </w:rPr>
        <w:t>玄武金卡</w:t>
      </w:r>
      <w:r w:rsidR="00A75825" w:rsidRPr="005A031D">
        <w:rPr>
          <w:rFonts w:hint="eastAsia"/>
          <w:bCs/>
          <w:snapToGrid w:val="0"/>
          <w:kern w:val="0"/>
        </w:rPr>
        <w:t>”</w:t>
      </w:r>
      <w:r w:rsidRPr="005A031D">
        <w:rPr>
          <w:snapToGrid w:val="0"/>
          <w:kern w:val="0"/>
          <w:vertAlign w:val="superscript"/>
        </w:rPr>
        <w:t>[</w:t>
      </w:r>
      <w:r w:rsidRPr="005A031D">
        <w:rPr>
          <w:rFonts w:hint="eastAsia"/>
          <w:snapToGrid w:val="0"/>
          <w:kern w:val="0"/>
          <w:vertAlign w:val="superscript"/>
        </w:rPr>
        <w:t>7</w:t>
      </w:r>
      <w:r w:rsidRPr="005A031D">
        <w:rPr>
          <w:snapToGrid w:val="0"/>
          <w:kern w:val="0"/>
          <w:vertAlign w:val="superscript"/>
        </w:rPr>
        <w:t>]</w:t>
      </w:r>
      <w:r w:rsidRPr="005A031D">
        <w:rPr>
          <w:snapToGrid w:val="0"/>
          <w:kern w:val="0"/>
        </w:rPr>
        <w:t>，构建</w:t>
      </w:r>
      <w:r w:rsidR="00A75825" w:rsidRPr="005A031D">
        <w:rPr>
          <w:rFonts w:hint="eastAsia"/>
          <w:bCs/>
          <w:snapToGrid w:val="0"/>
          <w:kern w:val="0"/>
        </w:rPr>
        <w:t>“</w:t>
      </w:r>
      <w:r w:rsidRPr="005A031D">
        <w:rPr>
          <w:snapToGrid w:val="0"/>
          <w:kern w:val="0"/>
        </w:rPr>
        <w:t>凤栖玄梧</w:t>
      </w:r>
      <w:r w:rsidRPr="005A031D">
        <w:rPr>
          <w:snapToGrid w:val="0"/>
          <w:kern w:val="0"/>
        </w:rPr>
        <w:t>·</w:t>
      </w:r>
      <w:r w:rsidRPr="005A031D">
        <w:rPr>
          <w:snapToGrid w:val="0"/>
          <w:kern w:val="0"/>
        </w:rPr>
        <w:t>人才优服</w:t>
      </w:r>
      <w:r w:rsidR="000E63E6" w:rsidRPr="005A031D">
        <w:rPr>
          <w:rFonts w:hint="eastAsia"/>
          <w:bCs/>
          <w:snapToGrid w:val="0"/>
          <w:kern w:val="0"/>
        </w:rPr>
        <w:t>”</w:t>
      </w:r>
      <w:r w:rsidRPr="005A031D">
        <w:rPr>
          <w:snapToGrid w:val="0"/>
          <w:kern w:val="0"/>
        </w:rPr>
        <w:t>体系</w:t>
      </w:r>
      <w:r w:rsidRPr="005A031D">
        <w:rPr>
          <w:snapToGrid w:val="0"/>
          <w:kern w:val="0"/>
          <w:vertAlign w:val="superscript"/>
        </w:rPr>
        <w:t>[</w:t>
      </w:r>
      <w:r w:rsidRPr="005A031D">
        <w:rPr>
          <w:rFonts w:hint="eastAsia"/>
          <w:snapToGrid w:val="0"/>
          <w:kern w:val="0"/>
          <w:vertAlign w:val="superscript"/>
        </w:rPr>
        <w:t>8</w:t>
      </w:r>
      <w:r w:rsidRPr="005A031D">
        <w:rPr>
          <w:snapToGrid w:val="0"/>
          <w:kern w:val="0"/>
          <w:vertAlign w:val="superscript"/>
        </w:rPr>
        <w:t>]</w:t>
      </w:r>
      <w:r w:rsidRPr="005A031D">
        <w:rPr>
          <w:snapToGrid w:val="0"/>
          <w:kern w:val="0"/>
        </w:rPr>
        <w:t>，入选国家</w:t>
      </w:r>
      <w:r w:rsidRPr="005A031D">
        <w:rPr>
          <w:rFonts w:hint="eastAsia"/>
          <w:snapToGrid w:val="0"/>
          <w:kern w:val="0"/>
        </w:rPr>
        <w:t>、</w:t>
      </w:r>
      <w:r w:rsidRPr="005A031D">
        <w:rPr>
          <w:snapToGrid w:val="0"/>
          <w:kern w:val="0"/>
        </w:rPr>
        <w:t>省</w:t>
      </w:r>
      <w:r w:rsidRPr="005A031D">
        <w:rPr>
          <w:rFonts w:hint="eastAsia"/>
          <w:snapToGrid w:val="0"/>
          <w:kern w:val="0"/>
        </w:rPr>
        <w:t>、</w:t>
      </w:r>
      <w:r w:rsidRPr="005A031D">
        <w:rPr>
          <w:snapToGrid w:val="0"/>
          <w:kern w:val="0"/>
        </w:rPr>
        <w:t>市级人才计划分别为</w:t>
      </w:r>
      <w:r w:rsidRPr="005A031D">
        <w:rPr>
          <w:snapToGrid w:val="0"/>
          <w:kern w:val="0"/>
        </w:rPr>
        <w:t>2</w:t>
      </w:r>
      <w:r w:rsidRPr="005A031D">
        <w:rPr>
          <w:snapToGrid w:val="0"/>
          <w:kern w:val="0"/>
        </w:rPr>
        <w:t>名、</w:t>
      </w:r>
      <w:r w:rsidRPr="005A031D">
        <w:rPr>
          <w:snapToGrid w:val="0"/>
          <w:kern w:val="0"/>
        </w:rPr>
        <w:t>20</w:t>
      </w:r>
      <w:r w:rsidRPr="005A031D">
        <w:rPr>
          <w:snapToGrid w:val="0"/>
          <w:kern w:val="0"/>
        </w:rPr>
        <w:t>名、</w:t>
      </w:r>
      <w:r w:rsidRPr="005A031D">
        <w:rPr>
          <w:snapToGrid w:val="0"/>
          <w:kern w:val="0"/>
        </w:rPr>
        <w:t>84</w:t>
      </w:r>
      <w:r w:rsidRPr="005A031D">
        <w:rPr>
          <w:snapToGrid w:val="0"/>
          <w:kern w:val="0"/>
        </w:rPr>
        <w:t>名。</w:t>
      </w:r>
      <w:r w:rsidRPr="005A031D">
        <w:rPr>
          <w:bCs/>
          <w:snapToGrid w:val="0"/>
          <w:kern w:val="0"/>
        </w:rPr>
        <w:t>PCT</w:t>
      </w:r>
      <w:r w:rsidRPr="005A031D">
        <w:rPr>
          <w:bCs/>
          <w:snapToGrid w:val="0"/>
          <w:kern w:val="0"/>
        </w:rPr>
        <w:t>专利申请量</w:t>
      </w:r>
      <w:r w:rsidRPr="005A031D">
        <w:rPr>
          <w:bCs/>
          <w:snapToGrid w:val="0"/>
          <w:kern w:val="0"/>
        </w:rPr>
        <w:t>136</w:t>
      </w:r>
      <w:r w:rsidRPr="005A031D">
        <w:rPr>
          <w:bCs/>
          <w:snapToGrid w:val="0"/>
          <w:kern w:val="0"/>
        </w:rPr>
        <w:t>件、有效发明专利拥有量达</w:t>
      </w:r>
      <w:r w:rsidRPr="005A031D">
        <w:rPr>
          <w:bCs/>
          <w:snapToGrid w:val="0"/>
          <w:kern w:val="0"/>
        </w:rPr>
        <w:t>1.08</w:t>
      </w:r>
      <w:r w:rsidRPr="005A031D">
        <w:rPr>
          <w:bCs/>
          <w:snapToGrid w:val="0"/>
          <w:kern w:val="0"/>
        </w:rPr>
        <w:t>万件。新</w:t>
      </w:r>
      <w:r w:rsidRPr="005A031D">
        <w:rPr>
          <w:snapToGrid w:val="0"/>
          <w:kern w:val="0"/>
        </w:rPr>
        <w:t>集聚省级以上科技企业孵化器</w:t>
      </w:r>
      <w:r w:rsidRPr="005A031D">
        <w:rPr>
          <w:snapToGrid w:val="0"/>
          <w:kern w:val="0"/>
        </w:rPr>
        <w:t>6</w:t>
      </w:r>
      <w:r w:rsidRPr="005A031D">
        <w:rPr>
          <w:snapToGrid w:val="0"/>
          <w:kern w:val="0"/>
        </w:rPr>
        <w:t>家、省级以上众创空间</w:t>
      </w:r>
      <w:r w:rsidRPr="005A031D">
        <w:rPr>
          <w:snapToGrid w:val="0"/>
          <w:kern w:val="0"/>
        </w:rPr>
        <w:t>13</w:t>
      </w:r>
      <w:r w:rsidRPr="005A031D">
        <w:rPr>
          <w:snapToGrid w:val="0"/>
          <w:kern w:val="0"/>
        </w:rPr>
        <w:t>家。培育科技型中小企业</w:t>
      </w:r>
      <w:r w:rsidRPr="005A031D">
        <w:rPr>
          <w:snapToGrid w:val="0"/>
          <w:kern w:val="0"/>
        </w:rPr>
        <w:t>375</w:t>
      </w:r>
      <w:r w:rsidRPr="005A031D">
        <w:rPr>
          <w:snapToGrid w:val="0"/>
          <w:kern w:val="0"/>
        </w:rPr>
        <w:t>家，技术合同成交额达</w:t>
      </w:r>
      <w:r w:rsidRPr="005A031D">
        <w:rPr>
          <w:snapToGrid w:val="0"/>
          <w:kern w:val="0"/>
        </w:rPr>
        <w:t>58</w:t>
      </w:r>
      <w:r w:rsidRPr="005A031D">
        <w:rPr>
          <w:snapToGrid w:val="0"/>
          <w:kern w:val="0"/>
        </w:rPr>
        <w:t>亿元。</w:t>
      </w:r>
      <w:r w:rsidRPr="005A031D">
        <w:rPr>
          <w:bCs/>
          <w:snapToGrid w:val="0"/>
          <w:kern w:val="0"/>
        </w:rPr>
        <w:t>汇通达入围</w:t>
      </w:r>
      <w:r w:rsidR="00A75825" w:rsidRPr="005A031D">
        <w:rPr>
          <w:rFonts w:hint="eastAsia"/>
          <w:bCs/>
          <w:snapToGrid w:val="0"/>
          <w:kern w:val="0"/>
        </w:rPr>
        <w:t>“</w:t>
      </w:r>
      <w:r w:rsidRPr="005A031D">
        <w:rPr>
          <w:bCs/>
          <w:snapToGrid w:val="0"/>
          <w:kern w:val="0"/>
        </w:rPr>
        <w:t>中国民营企业</w:t>
      </w:r>
      <w:r w:rsidRPr="005A031D">
        <w:rPr>
          <w:bCs/>
          <w:snapToGrid w:val="0"/>
          <w:kern w:val="0"/>
        </w:rPr>
        <w:t>500</w:t>
      </w:r>
      <w:r w:rsidRPr="005A031D">
        <w:rPr>
          <w:bCs/>
          <w:snapToGrid w:val="0"/>
          <w:kern w:val="0"/>
        </w:rPr>
        <w:t>强</w:t>
      </w:r>
      <w:r w:rsidR="000E63E6" w:rsidRPr="005A031D">
        <w:rPr>
          <w:rFonts w:hint="eastAsia"/>
          <w:bCs/>
          <w:snapToGrid w:val="0"/>
          <w:kern w:val="0"/>
        </w:rPr>
        <w:t>”</w:t>
      </w:r>
      <w:r w:rsidRPr="005A031D">
        <w:rPr>
          <w:snapToGrid w:val="0"/>
          <w:kern w:val="0"/>
          <w:vertAlign w:val="superscript"/>
        </w:rPr>
        <w:t>[</w:t>
      </w:r>
      <w:r w:rsidRPr="005A031D">
        <w:rPr>
          <w:rFonts w:hint="eastAsia"/>
          <w:snapToGrid w:val="0"/>
          <w:kern w:val="0"/>
          <w:vertAlign w:val="superscript"/>
        </w:rPr>
        <w:t>9</w:t>
      </w:r>
      <w:r w:rsidRPr="005A031D">
        <w:rPr>
          <w:snapToGrid w:val="0"/>
          <w:kern w:val="0"/>
          <w:vertAlign w:val="superscript"/>
        </w:rPr>
        <w:t>]</w:t>
      </w:r>
      <w:r w:rsidRPr="005A031D">
        <w:rPr>
          <w:bCs/>
          <w:snapToGrid w:val="0"/>
          <w:kern w:val="0"/>
        </w:rPr>
        <w:t>，新增市瞪羚企业</w:t>
      </w:r>
      <w:r w:rsidRPr="005A031D">
        <w:rPr>
          <w:snapToGrid w:val="0"/>
          <w:kern w:val="0"/>
          <w:vertAlign w:val="superscript"/>
        </w:rPr>
        <w:t>[</w:t>
      </w:r>
      <w:r w:rsidRPr="005A031D">
        <w:rPr>
          <w:rFonts w:hint="eastAsia"/>
          <w:snapToGrid w:val="0"/>
          <w:kern w:val="0"/>
          <w:vertAlign w:val="superscript"/>
        </w:rPr>
        <w:t>10</w:t>
      </w:r>
      <w:r w:rsidRPr="005A031D">
        <w:rPr>
          <w:snapToGrid w:val="0"/>
          <w:kern w:val="0"/>
          <w:vertAlign w:val="superscript"/>
        </w:rPr>
        <w:t>]</w:t>
      </w:r>
      <w:r w:rsidRPr="005A031D">
        <w:rPr>
          <w:bCs/>
          <w:snapToGrid w:val="0"/>
          <w:kern w:val="0"/>
        </w:rPr>
        <w:t>8</w:t>
      </w:r>
      <w:r w:rsidRPr="005A031D">
        <w:rPr>
          <w:bCs/>
          <w:snapToGrid w:val="0"/>
          <w:kern w:val="0"/>
        </w:rPr>
        <w:t>家。</w:t>
      </w:r>
    </w:p>
    <w:p w14:paraId="160F8362" w14:textId="77777777" w:rsidR="00F204ED" w:rsidRPr="005A031D" w:rsidRDefault="00F204ED" w:rsidP="00A75825">
      <w:pPr>
        <w:pStyle w:val="HTML"/>
        <w:widowControl w:val="0"/>
        <w:shd w:val="clear" w:color="auto" w:fill="FFFFFF"/>
        <w:overflowPunct w:val="0"/>
        <w:spacing w:line="590" w:lineRule="exact"/>
        <w:ind w:firstLine="632"/>
        <w:jc w:val="both"/>
        <w:rPr>
          <w:rFonts w:ascii="Times New Roman" w:hAnsi="Times New Roman" w:cs="Times New Roman"/>
          <w:bCs/>
          <w:snapToGrid w:val="0"/>
          <w:sz w:val="32"/>
        </w:rPr>
      </w:pPr>
      <w:r w:rsidRPr="005A031D">
        <w:rPr>
          <w:rFonts w:ascii="Times New Roman" w:eastAsia="方正黑体_GBK" w:hAnsi="Times New Roman" w:cs="Times New Roman"/>
          <w:bCs/>
          <w:snapToGrid w:val="0"/>
          <w:sz w:val="32"/>
        </w:rPr>
        <w:t>（二）坚持服务与监管联动，持续优化区域营商环境。</w:t>
      </w:r>
      <w:r w:rsidRPr="005A031D">
        <w:rPr>
          <w:rFonts w:ascii="Times New Roman" w:hAnsi="Times New Roman" w:cs="Times New Roman"/>
          <w:bCs/>
          <w:snapToGrid w:val="0"/>
          <w:sz w:val="32"/>
        </w:rPr>
        <w:t>深入推进</w:t>
      </w:r>
      <w:r w:rsidR="00A75825" w:rsidRPr="005A031D">
        <w:rPr>
          <w:rFonts w:hint="eastAsia"/>
          <w:bCs/>
          <w:snapToGrid w:val="0"/>
          <w:sz w:val="32"/>
        </w:rPr>
        <w:t>“</w:t>
      </w:r>
      <w:r w:rsidRPr="005A031D">
        <w:rPr>
          <w:rFonts w:ascii="Times New Roman" w:hAnsi="Times New Roman" w:cs="Times New Roman"/>
          <w:bCs/>
          <w:snapToGrid w:val="0"/>
          <w:sz w:val="32"/>
        </w:rPr>
        <w:t>放管服</w:t>
      </w:r>
      <w:r w:rsidR="000E63E6" w:rsidRPr="005A031D">
        <w:rPr>
          <w:rFonts w:hint="eastAsia"/>
          <w:bCs/>
          <w:snapToGrid w:val="0"/>
          <w:sz w:val="32"/>
        </w:rPr>
        <w:t>”</w:t>
      </w:r>
      <w:r w:rsidRPr="005A031D">
        <w:rPr>
          <w:rFonts w:ascii="Times New Roman" w:hAnsi="Times New Roman" w:cs="Times New Roman"/>
          <w:bCs/>
          <w:snapToGrid w:val="0"/>
          <w:sz w:val="32"/>
        </w:rPr>
        <w:t>改革，激发市场活力和社会创造力。</w:t>
      </w:r>
      <w:r w:rsidRPr="005A031D">
        <w:rPr>
          <w:rFonts w:ascii="Times New Roman" w:eastAsia="方正楷体_GBK" w:hAnsi="Times New Roman" w:cs="Times New Roman"/>
          <w:snapToGrid w:val="0"/>
          <w:sz w:val="32"/>
        </w:rPr>
        <w:t>全力服务企业发展。</w:t>
      </w:r>
      <w:r w:rsidRPr="005A031D">
        <w:rPr>
          <w:rFonts w:ascii="Times New Roman" w:hAnsi="Times New Roman" w:cs="Times New Roman"/>
          <w:bCs/>
          <w:snapToGrid w:val="0"/>
          <w:sz w:val="32"/>
        </w:rPr>
        <w:t>坚决落实减税降费各项政策措</w:t>
      </w:r>
      <w:r w:rsidRPr="005A031D">
        <w:rPr>
          <w:rFonts w:ascii="Times New Roman" w:hAnsi="Times New Roman" w:cs="Times New Roman"/>
          <w:kern w:val="2"/>
          <w:sz w:val="32"/>
        </w:rPr>
        <w:t>施，累计减税超</w:t>
      </w:r>
      <w:r w:rsidRPr="005A031D">
        <w:rPr>
          <w:rFonts w:ascii="Times New Roman" w:hAnsi="Times New Roman" w:cs="Times New Roman"/>
          <w:kern w:val="2"/>
          <w:sz w:val="32"/>
        </w:rPr>
        <w:t>10</w:t>
      </w:r>
      <w:r w:rsidRPr="005A031D">
        <w:rPr>
          <w:rFonts w:ascii="Times New Roman" w:hAnsi="Times New Roman" w:cs="Times New Roman"/>
          <w:kern w:val="2"/>
          <w:sz w:val="32"/>
        </w:rPr>
        <w:t>亿元，进一步减轻企业负担。</w:t>
      </w:r>
      <w:r w:rsidRPr="005A031D">
        <w:rPr>
          <w:rFonts w:ascii="Times New Roman" w:hAnsi="Times New Roman" w:cs="Times New Roman"/>
          <w:sz w:val="32"/>
        </w:rPr>
        <w:t>紧密跟踪上级产业政策新动态，帮助企业申报专项扶持资金</w:t>
      </w:r>
      <w:r w:rsidRPr="005A031D">
        <w:rPr>
          <w:rFonts w:ascii="Times New Roman" w:hAnsi="Times New Roman" w:cs="Times New Roman"/>
          <w:sz w:val="32"/>
        </w:rPr>
        <w:t>1.31</w:t>
      </w:r>
      <w:r w:rsidRPr="005A031D">
        <w:rPr>
          <w:rFonts w:ascii="Times New Roman" w:hAnsi="Times New Roman" w:cs="Times New Roman"/>
          <w:sz w:val="32"/>
        </w:rPr>
        <w:t>亿元。推进政银企战略合作，为中小民营企业争取融资授信</w:t>
      </w:r>
      <w:r w:rsidRPr="005A031D">
        <w:rPr>
          <w:rFonts w:ascii="Times New Roman" w:hAnsi="Times New Roman" w:cs="Times New Roman"/>
          <w:sz w:val="32"/>
        </w:rPr>
        <w:t>49.88</w:t>
      </w:r>
      <w:r w:rsidRPr="005A031D">
        <w:rPr>
          <w:rFonts w:ascii="Times New Roman" w:hAnsi="Times New Roman" w:cs="Times New Roman"/>
          <w:sz w:val="32"/>
        </w:rPr>
        <w:t>亿元。开展民营企业纾困行动，</w:t>
      </w:r>
      <w:r w:rsidRPr="005A031D">
        <w:rPr>
          <w:rFonts w:ascii="Times New Roman" w:hAnsi="Times New Roman" w:cs="Times New Roman"/>
          <w:sz w:val="32"/>
        </w:rPr>
        <w:t>2102</w:t>
      </w:r>
      <w:r w:rsidRPr="005A031D">
        <w:rPr>
          <w:rFonts w:ascii="Times New Roman" w:hAnsi="Times New Roman" w:cs="Times New Roman"/>
          <w:sz w:val="32"/>
        </w:rPr>
        <w:t>家民营企业注册成为省综合金融服务平台会员，投放转贷互助金</w:t>
      </w:r>
      <w:r w:rsidRPr="005A031D">
        <w:rPr>
          <w:rFonts w:ascii="Times New Roman" w:hAnsi="Times New Roman" w:cs="Times New Roman"/>
          <w:sz w:val="32"/>
        </w:rPr>
        <w:t>3.72</w:t>
      </w:r>
      <w:r w:rsidRPr="005A031D">
        <w:rPr>
          <w:rFonts w:ascii="Times New Roman" w:hAnsi="Times New Roman" w:cs="Times New Roman"/>
          <w:sz w:val="32"/>
        </w:rPr>
        <w:t>亿</w:t>
      </w:r>
      <w:r w:rsidRPr="005A031D">
        <w:rPr>
          <w:rFonts w:ascii="Times New Roman" w:hAnsi="Times New Roman" w:cs="Times New Roman"/>
          <w:bCs/>
          <w:snapToGrid w:val="0"/>
          <w:sz w:val="32"/>
        </w:rPr>
        <w:t>元，带动实际续贷</w:t>
      </w:r>
      <w:r w:rsidRPr="005A031D">
        <w:rPr>
          <w:rFonts w:ascii="Times New Roman" w:hAnsi="Times New Roman" w:cs="Times New Roman"/>
          <w:bCs/>
          <w:snapToGrid w:val="0"/>
          <w:sz w:val="32"/>
        </w:rPr>
        <w:t>4.28</w:t>
      </w:r>
      <w:r w:rsidRPr="005A031D">
        <w:rPr>
          <w:rFonts w:ascii="Times New Roman" w:hAnsi="Times New Roman" w:cs="Times New Roman"/>
          <w:bCs/>
          <w:snapToGrid w:val="0"/>
          <w:sz w:val="32"/>
        </w:rPr>
        <w:t>亿元。</w:t>
      </w:r>
      <w:r w:rsidRPr="005A031D">
        <w:rPr>
          <w:rFonts w:ascii="Times New Roman" w:eastAsia="方正楷体_GBK" w:hAnsi="Times New Roman" w:cs="Times New Roman"/>
          <w:snapToGrid w:val="0"/>
          <w:sz w:val="32"/>
        </w:rPr>
        <w:t>全面优化政务服务。</w:t>
      </w:r>
      <w:r w:rsidRPr="005A031D">
        <w:rPr>
          <w:rFonts w:ascii="Times New Roman" w:hAnsi="Times New Roman" w:cs="Times New Roman"/>
          <w:bCs/>
          <w:snapToGrid w:val="0"/>
          <w:sz w:val="32"/>
        </w:rPr>
        <w:t>推行</w:t>
      </w:r>
      <w:r w:rsidR="00A75825" w:rsidRPr="005A031D">
        <w:rPr>
          <w:rFonts w:hint="eastAsia"/>
          <w:bCs/>
          <w:snapToGrid w:val="0"/>
          <w:sz w:val="32"/>
        </w:rPr>
        <w:t>“</w:t>
      </w:r>
      <w:r w:rsidRPr="005A031D">
        <w:rPr>
          <w:rFonts w:ascii="Times New Roman" w:hAnsi="Times New Roman" w:cs="Times New Roman"/>
          <w:bCs/>
          <w:snapToGrid w:val="0"/>
          <w:sz w:val="32"/>
        </w:rPr>
        <w:t>三十证合一</w:t>
      </w:r>
      <w:r w:rsidR="000E63E6" w:rsidRPr="005A031D">
        <w:rPr>
          <w:rFonts w:hint="eastAsia"/>
          <w:bCs/>
          <w:snapToGrid w:val="0"/>
          <w:sz w:val="32"/>
        </w:rPr>
        <w:t>”</w:t>
      </w:r>
      <w:r w:rsidRPr="005A031D">
        <w:rPr>
          <w:rFonts w:ascii="Times New Roman" w:hAnsi="Times New Roman" w:cs="Times New Roman"/>
          <w:snapToGrid w:val="0"/>
          <w:sz w:val="32"/>
          <w:vertAlign w:val="superscript"/>
        </w:rPr>
        <w:t>[</w:t>
      </w:r>
      <w:r w:rsidRPr="005A031D">
        <w:rPr>
          <w:rFonts w:ascii="Times New Roman" w:hAnsi="Times New Roman" w:cs="Times New Roman" w:hint="eastAsia"/>
          <w:snapToGrid w:val="0"/>
          <w:sz w:val="32"/>
          <w:vertAlign w:val="superscript"/>
        </w:rPr>
        <w:t>11</w:t>
      </w:r>
      <w:r w:rsidRPr="005A031D">
        <w:rPr>
          <w:rFonts w:ascii="Times New Roman" w:hAnsi="Times New Roman" w:cs="Times New Roman"/>
          <w:snapToGrid w:val="0"/>
          <w:sz w:val="32"/>
          <w:vertAlign w:val="superscript"/>
        </w:rPr>
        <w:t>]</w:t>
      </w:r>
      <w:r w:rsidRPr="005A031D">
        <w:rPr>
          <w:rFonts w:ascii="Times New Roman" w:hAnsi="Times New Roman" w:cs="Times New Roman"/>
          <w:bCs/>
          <w:snapToGrid w:val="0"/>
          <w:sz w:val="32"/>
        </w:rPr>
        <w:t>，企业登记实现全程电子化，开办申请材料由</w:t>
      </w:r>
      <w:r w:rsidRPr="005A031D">
        <w:rPr>
          <w:rFonts w:ascii="Times New Roman" w:hAnsi="Times New Roman" w:cs="Times New Roman"/>
          <w:bCs/>
          <w:snapToGrid w:val="0"/>
          <w:sz w:val="32"/>
        </w:rPr>
        <w:t>6</w:t>
      </w:r>
      <w:r w:rsidRPr="005A031D">
        <w:rPr>
          <w:rFonts w:ascii="Times New Roman" w:hAnsi="Times New Roman" w:cs="Times New Roman"/>
          <w:bCs/>
          <w:snapToGrid w:val="0"/>
          <w:sz w:val="32"/>
        </w:rPr>
        <w:t>件减为</w:t>
      </w:r>
      <w:r w:rsidRPr="005A031D">
        <w:rPr>
          <w:rFonts w:ascii="Times New Roman" w:hAnsi="Times New Roman" w:cs="Times New Roman"/>
          <w:bCs/>
          <w:snapToGrid w:val="0"/>
          <w:sz w:val="32"/>
        </w:rPr>
        <w:t>3</w:t>
      </w:r>
      <w:r w:rsidRPr="005A031D">
        <w:rPr>
          <w:rFonts w:ascii="Times New Roman" w:hAnsi="Times New Roman" w:cs="Times New Roman"/>
          <w:bCs/>
          <w:snapToGrid w:val="0"/>
          <w:sz w:val="32"/>
        </w:rPr>
        <w:t>件，</w:t>
      </w:r>
      <w:r w:rsidRPr="005A031D">
        <w:rPr>
          <w:rFonts w:ascii="Times New Roman" w:hAnsi="Times New Roman" w:cs="Times New Roman"/>
          <w:bCs/>
          <w:snapToGrid w:val="0"/>
          <w:sz w:val="32"/>
        </w:rPr>
        <w:t>99%</w:t>
      </w:r>
      <w:r w:rsidRPr="005A031D">
        <w:rPr>
          <w:rFonts w:ascii="Times New Roman" w:hAnsi="Times New Roman" w:cs="Times New Roman"/>
          <w:bCs/>
          <w:snapToGrid w:val="0"/>
          <w:sz w:val="32"/>
        </w:rPr>
        <w:t>新设企业网上自主申报、预核名称，登记审核时间缩短至半个工作日，全年新注册企业</w:t>
      </w:r>
      <w:r w:rsidRPr="005A031D">
        <w:rPr>
          <w:rFonts w:ascii="Times New Roman" w:hAnsi="Times New Roman" w:cs="Times New Roman"/>
          <w:bCs/>
          <w:snapToGrid w:val="0"/>
          <w:sz w:val="32"/>
        </w:rPr>
        <w:t>3</w:t>
      </w:r>
      <w:r w:rsidRPr="005A031D">
        <w:rPr>
          <w:rFonts w:ascii="Times New Roman" w:hAnsi="Times New Roman" w:cs="Times New Roman" w:hint="eastAsia"/>
          <w:bCs/>
          <w:snapToGrid w:val="0"/>
          <w:sz w:val="32"/>
        </w:rPr>
        <w:t>194</w:t>
      </w:r>
      <w:r w:rsidRPr="005A031D">
        <w:rPr>
          <w:rFonts w:ascii="Times New Roman" w:hAnsi="Times New Roman" w:cs="Times New Roman"/>
          <w:bCs/>
          <w:snapToGrid w:val="0"/>
          <w:sz w:val="32"/>
        </w:rPr>
        <w:t>家，注册资本总额</w:t>
      </w:r>
      <w:r w:rsidRPr="005A031D">
        <w:rPr>
          <w:rFonts w:ascii="Times New Roman" w:hAnsi="Times New Roman" w:cs="Times New Roman"/>
          <w:bCs/>
          <w:snapToGrid w:val="0"/>
          <w:sz w:val="32"/>
        </w:rPr>
        <w:t>6</w:t>
      </w:r>
      <w:r w:rsidRPr="005A031D">
        <w:rPr>
          <w:rFonts w:ascii="Times New Roman" w:hAnsi="Times New Roman" w:cs="Times New Roman" w:hint="eastAsia"/>
          <w:bCs/>
          <w:snapToGrid w:val="0"/>
          <w:sz w:val="32"/>
        </w:rPr>
        <w:t>24.74</w:t>
      </w:r>
      <w:r w:rsidRPr="005A031D">
        <w:rPr>
          <w:rFonts w:ascii="Times New Roman" w:hAnsi="Times New Roman" w:cs="Times New Roman"/>
          <w:bCs/>
          <w:snapToGrid w:val="0"/>
          <w:sz w:val="32"/>
        </w:rPr>
        <w:t>亿元。深化不见面审批</w:t>
      </w:r>
      <w:r w:rsidRPr="005A031D">
        <w:rPr>
          <w:rFonts w:ascii="Times New Roman" w:hAnsi="Times New Roman" w:cs="Times New Roman"/>
          <w:snapToGrid w:val="0"/>
          <w:sz w:val="32"/>
          <w:vertAlign w:val="superscript"/>
        </w:rPr>
        <w:t>[1</w:t>
      </w:r>
      <w:r w:rsidRPr="005A031D">
        <w:rPr>
          <w:rFonts w:ascii="Times New Roman" w:hAnsi="Times New Roman" w:cs="Times New Roman" w:hint="eastAsia"/>
          <w:snapToGrid w:val="0"/>
          <w:sz w:val="32"/>
          <w:vertAlign w:val="superscript"/>
        </w:rPr>
        <w:t>2</w:t>
      </w:r>
      <w:r w:rsidRPr="005A031D">
        <w:rPr>
          <w:rFonts w:ascii="Times New Roman" w:hAnsi="Times New Roman" w:cs="Times New Roman"/>
          <w:snapToGrid w:val="0"/>
          <w:sz w:val="32"/>
          <w:vertAlign w:val="superscript"/>
        </w:rPr>
        <w:t>]</w:t>
      </w:r>
      <w:r w:rsidRPr="005A031D">
        <w:rPr>
          <w:rFonts w:ascii="Times New Roman" w:hAnsi="Times New Roman" w:cs="Times New Roman"/>
          <w:bCs/>
          <w:snapToGrid w:val="0"/>
          <w:sz w:val="32"/>
        </w:rPr>
        <w:t>改革，扩展</w:t>
      </w:r>
      <w:r w:rsidR="00A75825" w:rsidRPr="005A031D">
        <w:rPr>
          <w:rFonts w:hint="eastAsia"/>
          <w:bCs/>
          <w:snapToGrid w:val="0"/>
          <w:sz w:val="32"/>
        </w:rPr>
        <w:t>“</w:t>
      </w:r>
      <w:r w:rsidRPr="005A031D">
        <w:rPr>
          <w:rFonts w:ascii="Times New Roman" w:hAnsi="Times New Roman" w:cs="Times New Roman"/>
          <w:bCs/>
          <w:snapToGrid w:val="0"/>
          <w:sz w:val="32"/>
        </w:rPr>
        <w:t>玄武政务</w:t>
      </w:r>
      <w:r w:rsidR="000E63E6" w:rsidRPr="005A031D">
        <w:rPr>
          <w:rFonts w:hint="eastAsia"/>
          <w:bCs/>
          <w:snapToGrid w:val="0"/>
          <w:sz w:val="32"/>
        </w:rPr>
        <w:t>”</w:t>
      </w:r>
      <w:r w:rsidRPr="005A031D">
        <w:rPr>
          <w:rFonts w:ascii="Times New Roman" w:hAnsi="Times New Roman" w:cs="Times New Roman"/>
          <w:bCs/>
          <w:snapToGrid w:val="0"/>
          <w:sz w:val="32"/>
        </w:rPr>
        <w:t>微信功能，整合</w:t>
      </w:r>
      <w:r w:rsidRPr="005A031D">
        <w:rPr>
          <w:rFonts w:ascii="Times New Roman" w:hAnsi="Times New Roman" w:cs="Times New Roman"/>
          <w:bCs/>
          <w:snapToGrid w:val="0"/>
          <w:sz w:val="32"/>
        </w:rPr>
        <w:t>8</w:t>
      </w:r>
      <w:r w:rsidRPr="005A031D">
        <w:rPr>
          <w:rFonts w:ascii="Times New Roman" w:hAnsi="Times New Roman" w:cs="Times New Roman"/>
          <w:bCs/>
          <w:snapToGrid w:val="0"/>
          <w:sz w:val="32"/>
        </w:rPr>
        <w:t>大类、</w:t>
      </w:r>
      <w:r w:rsidRPr="005A031D">
        <w:rPr>
          <w:rFonts w:ascii="Times New Roman" w:hAnsi="Times New Roman" w:cs="Times New Roman"/>
          <w:bCs/>
          <w:snapToGrid w:val="0"/>
          <w:sz w:val="32"/>
        </w:rPr>
        <w:t>147</w:t>
      </w:r>
      <w:r w:rsidRPr="005A031D">
        <w:rPr>
          <w:rFonts w:ascii="Times New Roman" w:hAnsi="Times New Roman" w:cs="Times New Roman"/>
          <w:bCs/>
          <w:snapToGrid w:val="0"/>
          <w:sz w:val="32"/>
        </w:rPr>
        <w:t>项公共服务事项，将服务从窗口延伸到手机终端，做到</w:t>
      </w:r>
      <w:r w:rsidR="00A75825" w:rsidRPr="005A031D">
        <w:rPr>
          <w:rFonts w:hint="eastAsia"/>
          <w:bCs/>
          <w:snapToGrid w:val="0"/>
          <w:sz w:val="32"/>
        </w:rPr>
        <w:t>“</w:t>
      </w:r>
      <w:r w:rsidRPr="005A031D">
        <w:rPr>
          <w:rFonts w:ascii="Times New Roman" w:hAnsi="Times New Roman" w:cs="Times New Roman"/>
          <w:bCs/>
          <w:snapToGrid w:val="0"/>
          <w:sz w:val="32"/>
        </w:rPr>
        <w:t>一次不跑，事情办好</w:t>
      </w:r>
      <w:r w:rsidR="000E63E6" w:rsidRPr="005A031D">
        <w:rPr>
          <w:rFonts w:hint="eastAsia"/>
          <w:bCs/>
          <w:snapToGrid w:val="0"/>
          <w:sz w:val="32"/>
        </w:rPr>
        <w:t>”</w:t>
      </w:r>
      <w:r w:rsidRPr="005A031D">
        <w:rPr>
          <w:rFonts w:ascii="Times New Roman" w:hAnsi="Times New Roman" w:cs="Times New Roman"/>
          <w:bCs/>
          <w:snapToGrid w:val="0"/>
          <w:sz w:val="32"/>
        </w:rPr>
        <w:t>。深化全科政务服</w:t>
      </w:r>
      <w:r w:rsidRPr="005A031D">
        <w:rPr>
          <w:rFonts w:ascii="Times New Roman" w:hAnsi="Times New Roman" w:cs="Times New Roman"/>
          <w:bCs/>
          <w:snapToGrid w:val="0"/>
          <w:sz w:val="32"/>
        </w:rPr>
        <w:lastRenderedPageBreak/>
        <w:t>务</w:t>
      </w:r>
      <w:r w:rsidRPr="005A031D">
        <w:rPr>
          <w:rFonts w:ascii="Times New Roman" w:hAnsi="Times New Roman" w:cs="Times New Roman"/>
          <w:snapToGrid w:val="0"/>
          <w:sz w:val="32"/>
          <w:vertAlign w:val="superscript"/>
        </w:rPr>
        <w:t>[1</w:t>
      </w:r>
      <w:r w:rsidRPr="005A031D">
        <w:rPr>
          <w:rFonts w:ascii="Times New Roman" w:hAnsi="Times New Roman" w:cs="Times New Roman" w:hint="eastAsia"/>
          <w:snapToGrid w:val="0"/>
          <w:sz w:val="32"/>
          <w:vertAlign w:val="superscript"/>
        </w:rPr>
        <w:t>3</w:t>
      </w:r>
      <w:r w:rsidRPr="005A031D">
        <w:rPr>
          <w:rFonts w:ascii="Times New Roman" w:hAnsi="Times New Roman" w:cs="Times New Roman"/>
          <w:snapToGrid w:val="0"/>
          <w:sz w:val="32"/>
          <w:vertAlign w:val="superscript"/>
        </w:rPr>
        <w:t>]</w:t>
      </w:r>
      <w:r w:rsidRPr="005A031D">
        <w:rPr>
          <w:rFonts w:ascii="Times New Roman" w:hAnsi="Times New Roman" w:cs="Times New Roman"/>
          <w:bCs/>
          <w:snapToGrid w:val="0"/>
          <w:sz w:val="32"/>
        </w:rPr>
        <w:t>，集成</w:t>
      </w:r>
      <w:r w:rsidRPr="005A031D">
        <w:rPr>
          <w:rFonts w:ascii="Times New Roman" w:hAnsi="Times New Roman" w:cs="Times New Roman"/>
          <w:bCs/>
          <w:snapToGrid w:val="0"/>
          <w:sz w:val="32"/>
        </w:rPr>
        <w:t>500</w:t>
      </w:r>
      <w:r w:rsidRPr="005A031D">
        <w:rPr>
          <w:rFonts w:ascii="Times New Roman" w:hAnsi="Times New Roman" w:cs="Times New Roman"/>
          <w:bCs/>
          <w:snapToGrid w:val="0"/>
          <w:sz w:val="32"/>
        </w:rPr>
        <w:t>余项政务服务事项，综合满意度达</w:t>
      </w:r>
      <w:r w:rsidRPr="005A031D">
        <w:rPr>
          <w:rFonts w:ascii="Times New Roman" w:hAnsi="Times New Roman" w:cs="Times New Roman"/>
          <w:bCs/>
          <w:snapToGrid w:val="0"/>
          <w:sz w:val="32"/>
        </w:rPr>
        <w:t>99.98%</w:t>
      </w:r>
      <w:r w:rsidRPr="005A031D">
        <w:rPr>
          <w:rFonts w:ascii="Times New Roman" w:hAnsi="Times New Roman" w:cs="Times New Roman"/>
          <w:bCs/>
          <w:snapToGrid w:val="0"/>
          <w:sz w:val="32"/>
        </w:rPr>
        <w:t>。推进工程项目审批制度</w:t>
      </w:r>
      <w:r w:rsidR="00A75825" w:rsidRPr="005A031D">
        <w:rPr>
          <w:rFonts w:hint="eastAsia"/>
          <w:bCs/>
          <w:snapToGrid w:val="0"/>
          <w:sz w:val="32"/>
        </w:rPr>
        <w:t>“</w:t>
      </w:r>
      <w:r w:rsidRPr="005A031D">
        <w:rPr>
          <w:rFonts w:ascii="Times New Roman" w:hAnsi="Times New Roman" w:cs="Times New Roman"/>
          <w:bCs/>
          <w:snapToGrid w:val="0"/>
          <w:sz w:val="32"/>
        </w:rPr>
        <w:t>864</w:t>
      </w:r>
      <w:r w:rsidR="000E63E6" w:rsidRPr="005A031D">
        <w:rPr>
          <w:rFonts w:hint="eastAsia"/>
          <w:bCs/>
          <w:snapToGrid w:val="0"/>
          <w:sz w:val="32"/>
        </w:rPr>
        <w:t>”</w:t>
      </w:r>
      <w:r w:rsidRPr="005A031D">
        <w:rPr>
          <w:rFonts w:ascii="Times New Roman" w:hAnsi="Times New Roman" w:cs="Times New Roman"/>
          <w:bCs/>
          <w:snapToGrid w:val="0"/>
          <w:sz w:val="32"/>
        </w:rPr>
        <w:t>改革</w:t>
      </w:r>
      <w:r w:rsidRPr="005A031D">
        <w:rPr>
          <w:rFonts w:ascii="Times New Roman" w:hAnsi="Times New Roman" w:cs="Times New Roman"/>
          <w:snapToGrid w:val="0"/>
          <w:sz w:val="32"/>
          <w:vertAlign w:val="superscript"/>
        </w:rPr>
        <w:t>[1</w:t>
      </w:r>
      <w:r w:rsidRPr="005A031D">
        <w:rPr>
          <w:rFonts w:ascii="Times New Roman" w:hAnsi="Times New Roman" w:cs="Times New Roman" w:hint="eastAsia"/>
          <w:snapToGrid w:val="0"/>
          <w:sz w:val="32"/>
          <w:vertAlign w:val="superscript"/>
        </w:rPr>
        <w:t>4</w:t>
      </w:r>
      <w:r w:rsidRPr="005A031D">
        <w:rPr>
          <w:rFonts w:ascii="Times New Roman" w:hAnsi="Times New Roman" w:cs="Times New Roman"/>
          <w:snapToGrid w:val="0"/>
          <w:sz w:val="32"/>
          <w:vertAlign w:val="superscript"/>
        </w:rPr>
        <w:t>]</w:t>
      </w:r>
      <w:r w:rsidRPr="005A031D">
        <w:rPr>
          <w:rFonts w:ascii="Times New Roman" w:hAnsi="Times New Roman" w:cs="Times New Roman"/>
          <w:bCs/>
          <w:snapToGrid w:val="0"/>
          <w:sz w:val="32"/>
        </w:rPr>
        <w:t>，实现</w:t>
      </w:r>
      <w:r w:rsidR="00A75825" w:rsidRPr="005A031D">
        <w:rPr>
          <w:rFonts w:hint="eastAsia"/>
          <w:bCs/>
          <w:snapToGrid w:val="0"/>
          <w:sz w:val="32"/>
        </w:rPr>
        <w:t>“</w:t>
      </w:r>
      <w:r w:rsidRPr="005A031D">
        <w:rPr>
          <w:rFonts w:ascii="Times New Roman" w:hAnsi="Times New Roman" w:cs="Times New Roman"/>
          <w:bCs/>
          <w:snapToGrid w:val="0"/>
          <w:sz w:val="32"/>
        </w:rPr>
        <w:t>一家牵头、并联审批、限时办结</w:t>
      </w:r>
      <w:r w:rsidR="000E63E6" w:rsidRPr="005A031D">
        <w:rPr>
          <w:rFonts w:hint="eastAsia"/>
          <w:bCs/>
          <w:snapToGrid w:val="0"/>
          <w:sz w:val="32"/>
        </w:rPr>
        <w:t>”</w:t>
      </w:r>
      <w:r w:rsidRPr="005A031D">
        <w:rPr>
          <w:rFonts w:ascii="Times New Roman" w:hAnsi="Times New Roman" w:cs="Times New Roman"/>
          <w:bCs/>
          <w:snapToGrid w:val="0"/>
          <w:sz w:val="32"/>
        </w:rPr>
        <w:t>。在全市首建</w:t>
      </w:r>
      <w:r w:rsidR="00A75825" w:rsidRPr="005A031D">
        <w:rPr>
          <w:rFonts w:hint="eastAsia"/>
          <w:bCs/>
          <w:snapToGrid w:val="0"/>
          <w:sz w:val="32"/>
        </w:rPr>
        <w:t>“</w:t>
      </w:r>
      <w:r w:rsidRPr="005A031D">
        <w:rPr>
          <w:rFonts w:ascii="Times New Roman" w:hAnsi="Times New Roman" w:cs="Times New Roman"/>
          <w:bCs/>
          <w:snapToGrid w:val="0"/>
          <w:sz w:val="32"/>
        </w:rPr>
        <w:t>智慧警局</w:t>
      </w:r>
      <w:r w:rsidR="000E63E6" w:rsidRPr="005A031D">
        <w:rPr>
          <w:rFonts w:hint="eastAsia"/>
          <w:bCs/>
          <w:snapToGrid w:val="0"/>
          <w:sz w:val="32"/>
        </w:rPr>
        <w:t>”</w:t>
      </w:r>
      <w:r w:rsidRPr="005A031D">
        <w:rPr>
          <w:rFonts w:ascii="Times New Roman" w:hAnsi="Times New Roman" w:cs="Times New Roman"/>
          <w:snapToGrid w:val="0"/>
          <w:sz w:val="32"/>
          <w:vertAlign w:val="superscript"/>
        </w:rPr>
        <w:t>[1</w:t>
      </w:r>
      <w:r w:rsidRPr="005A031D">
        <w:rPr>
          <w:rFonts w:ascii="Times New Roman" w:hAnsi="Times New Roman" w:cs="Times New Roman" w:hint="eastAsia"/>
          <w:snapToGrid w:val="0"/>
          <w:sz w:val="32"/>
          <w:vertAlign w:val="superscript"/>
        </w:rPr>
        <w:t>5</w:t>
      </w:r>
      <w:r w:rsidRPr="005A031D">
        <w:rPr>
          <w:rFonts w:ascii="Times New Roman" w:hAnsi="Times New Roman" w:cs="Times New Roman"/>
          <w:snapToGrid w:val="0"/>
          <w:sz w:val="32"/>
          <w:vertAlign w:val="superscript"/>
        </w:rPr>
        <w:t>]</w:t>
      </w:r>
      <w:r w:rsidRPr="005A031D">
        <w:rPr>
          <w:rFonts w:ascii="Times New Roman" w:hAnsi="Times New Roman" w:cs="Times New Roman"/>
          <w:bCs/>
          <w:snapToGrid w:val="0"/>
          <w:sz w:val="32"/>
        </w:rPr>
        <w:t>，出入境签证等</w:t>
      </w:r>
      <w:r w:rsidRPr="005A031D">
        <w:rPr>
          <w:rFonts w:ascii="Times New Roman" w:hAnsi="Times New Roman" w:cs="Times New Roman"/>
          <w:bCs/>
          <w:snapToGrid w:val="0"/>
          <w:sz w:val="32"/>
        </w:rPr>
        <w:t>8</w:t>
      </w:r>
      <w:r w:rsidRPr="005A031D">
        <w:rPr>
          <w:rFonts w:ascii="Times New Roman" w:hAnsi="Times New Roman" w:cs="Times New Roman"/>
          <w:bCs/>
          <w:snapToGrid w:val="0"/>
          <w:sz w:val="32"/>
        </w:rPr>
        <w:t>个审批事项实现</w:t>
      </w:r>
      <w:r w:rsidRPr="005A031D">
        <w:rPr>
          <w:rFonts w:ascii="Times New Roman" w:hAnsi="Times New Roman" w:cs="Times New Roman"/>
          <w:bCs/>
          <w:snapToGrid w:val="0"/>
          <w:sz w:val="32"/>
        </w:rPr>
        <w:t>24</w:t>
      </w:r>
      <w:r w:rsidRPr="005A031D">
        <w:rPr>
          <w:rFonts w:ascii="Times New Roman" w:hAnsi="Times New Roman" w:cs="Times New Roman"/>
          <w:bCs/>
          <w:snapToGrid w:val="0"/>
          <w:sz w:val="32"/>
        </w:rPr>
        <w:t>小时自助式服务。</w:t>
      </w:r>
      <w:r w:rsidRPr="005A031D">
        <w:rPr>
          <w:rFonts w:ascii="Times New Roman" w:eastAsia="方正楷体_GBK" w:hAnsi="Times New Roman" w:cs="Times New Roman"/>
          <w:snapToGrid w:val="0"/>
          <w:sz w:val="32"/>
        </w:rPr>
        <w:t>积极创新监管方式。</w:t>
      </w:r>
      <w:r w:rsidRPr="005A031D">
        <w:rPr>
          <w:rFonts w:ascii="Times New Roman" w:hAnsi="Times New Roman" w:cs="Times New Roman"/>
          <w:bCs/>
          <w:sz w:val="32"/>
        </w:rPr>
        <w:t>承担全省县域深化综合行政执法体制改革试点任务，探索整合执法力量，构建</w:t>
      </w:r>
      <w:r w:rsidR="00A75825" w:rsidRPr="005A031D">
        <w:rPr>
          <w:rFonts w:hint="eastAsia"/>
          <w:bCs/>
          <w:snapToGrid w:val="0"/>
          <w:sz w:val="32"/>
        </w:rPr>
        <w:t>“</w:t>
      </w:r>
      <w:r w:rsidRPr="005A031D">
        <w:rPr>
          <w:rFonts w:ascii="Times New Roman" w:hAnsi="Times New Roman" w:cs="Times New Roman"/>
          <w:bCs/>
          <w:sz w:val="32"/>
        </w:rPr>
        <w:t>1+3+8</w:t>
      </w:r>
      <w:r w:rsidR="000E63E6" w:rsidRPr="005A031D">
        <w:rPr>
          <w:rFonts w:ascii="Times New Roman" w:hAnsi="Times New Roman" w:cs="Times New Roman" w:hint="eastAsia"/>
          <w:bCs/>
          <w:sz w:val="32"/>
        </w:rPr>
        <w:t>”</w:t>
      </w:r>
      <w:r w:rsidRPr="005A031D">
        <w:rPr>
          <w:rFonts w:ascii="Times New Roman" w:hAnsi="Times New Roman" w:cs="Times New Roman"/>
          <w:bCs/>
          <w:sz w:val="32"/>
        </w:rPr>
        <w:t>执法</w:t>
      </w:r>
      <w:r w:rsidRPr="005A031D">
        <w:rPr>
          <w:rFonts w:ascii="Times New Roman" w:hAnsi="Times New Roman" w:cs="Times New Roman"/>
          <w:sz w:val="32"/>
        </w:rPr>
        <w:t>队伍体系</w:t>
      </w:r>
      <w:r w:rsidRPr="005A031D">
        <w:rPr>
          <w:rFonts w:ascii="Times New Roman" w:hAnsi="Times New Roman" w:cs="Times New Roman"/>
          <w:snapToGrid w:val="0"/>
          <w:sz w:val="32"/>
          <w:vertAlign w:val="superscript"/>
        </w:rPr>
        <w:t>[1</w:t>
      </w:r>
      <w:r w:rsidRPr="005A031D">
        <w:rPr>
          <w:rFonts w:ascii="Times New Roman" w:hAnsi="Times New Roman" w:cs="Times New Roman" w:hint="eastAsia"/>
          <w:snapToGrid w:val="0"/>
          <w:sz w:val="32"/>
          <w:vertAlign w:val="superscript"/>
        </w:rPr>
        <w:t>6</w:t>
      </w:r>
      <w:r w:rsidRPr="005A031D">
        <w:rPr>
          <w:rFonts w:ascii="Times New Roman" w:hAnsi="Times New Roman" w:cs="Times New Roman"/>
          <w:snapToGrid w:val="0"/>
          <w:sz w:val="32"/>
          <w:vertAlign w:val="superscript"/>
        </w:rPr>
        <w:t>]</w:t>
      </w:r>
      <w:r w:rsidRPr="005A031D">
        <w:rPr>
          <w:rFonts w:ascii="Times New Roman" w:hAnsi="Times New Roman" w:cs="Times New Roman"/>
          <w:sz w:val="32"/>
        </w:rPr>
        <w:t>，初步实现</w:t>
      </w:r>
      <w:r w:rsidR="00A75825" w:rsidRPr="005A031D">
        <w:rPr>
          <w:rFonts w:hint="eastAsia"/>
          <w:bCs/>
          <w:snapToGrid w:val="0"/>
          <w:sz w:val="32"/>
        </w:rPr>
        <w:t>“</w:t>
      </w:r>
      <w:r w:rsidRPr="005A031D">
        <w:rPr>
          <w:rFonts w:ascii="Times New Roman" w:hAnsi="Times New Roman" w:cs="Times New Roman"/>
          <w:sz w:val="32"/>
        </w:rPr>
        <w:t>一支队伍管执法、一套清单管权责、一个网格管治理、一个中心管指挥</w:t>
      </w:r>
      <w:r w:rsidR="000E63E6" w:rsidRPr="005A031D">
        <w:rPr>
          <w:rFonts w:ascii="Times New Roman" w:hAnsi="Times New Roman" w:cs="Times New Roman" w:hint="eastAsia"/>
          <w:bCs/>
          <w:sz w:val="32"/>
        </w:rPr>
        <w:t>”</w:t>
      </w:r>
      <w:r w:rsidRPr="005A031D">
        <w:rPr>
          <w:rFonts w:ascii="Times New Roman" w:hAnsi="Times New Roman" w:cs="Times New Roman"/>
          <w:sz w:val="32"/>
        </w:rPr>
        <w:t>。深化</w:t>
      </w:r>
      <w:r w:rsidR="00A75825" w:rsidRPr="005A031D">
        <w:rPr>
          <w:rFonts w:hint="eastAsia"/>
          <w:bCs/>
          <w:snapToGrid w:val="0"/>
          <w:sz w:val="32"/>
        </w:rPr>
        <w:t>“</w:t>
      </w:r>
      <w:r w:rsidRPr="005A031D">
        <w:rPr>
          <w:rFonts w:ascii="Times New Roman" w:hAnsi="Times New Roman" w:cs="Times New Roman"/>
          <w:sz w:val="32"/>
        </w:rPr>
        <w:t>双随机、一公开</w:t>
      </w:r>
      <w:r w:rsidR="000E63E6" w:rsidRPr="005A031D">
        <w:rPr>
          <w:rFonts w:ascii="Times New Roman" w:hAnsi="Times New Roman" w:cs="Times New Roman" w:hint="eastAsia"/>
          <w:bCs/>
          <w:sz w:val="32"/>
        </w:rPr>
        <w:t>”</w:t>
      </w:r>
      <w:r w:rsidRPr="005A031D">
        <w:rPr>
          <w:rFonts w:ascii="Times New Roman" w:hAnsi="Times New Roman" w:cs="Times New Roman"/>
          <w:sz w:val="32"/>
        </w:rPr>
        <w:t>监管改革，制定随机抽查工作细则。启动</w:t>
      </w:r>
      <w:r w:rsidR="00A75825" w:rsidRPr="005A031D">
        <w:rPr>
          <w:rFonts w:hint="eastAsia"/>
          <w:bCs/>
          <w:snapToGrid w:val="0"/>
          <w:sz w:val="32"/>
        </w:rPr>
        <w:t>“</w:t>
      </w:r>
      <w:r w:rsidRPr="005A031D">
        <w:rPr>
          <w:rFonts w:ascii="Times New Roman" w:hAnsi="Times New Roman" w:cs="Times New Roman"/>
          <w:sz w:val="32"/>
        </w:rPr>
        <w:t>全域信用街区</w:t>
      </w:r>
      <w:r w:rsidR="000E63E6" w:rsidRPr="005A031D">
        <w:rPr>
          <w:rFonts w:ascii="Times New Roman" w:hAnsi="Times New Roman" w:cs="Times New Roman" w:hint="eastAsia"/>
          <w:bCs/>
          <w:sz w:val="32"/>
        </w:rPr>
        <w:t>”</w:t>
      </w:r>
      <w:r w:rsidRPr="005A031D">
        <w:rPr>
          <w:rFonts w:ascii="Times New Roman" w:hAnsi="Times New Roman" w:cs="Times New Roman"/>
          <w:sz w:val="32"/>
        </w:rPr>
        <w:t>建设，试点开展企业和居民信用评价，初步构建跨部门、跨领域的守信联合激励和失信联合惩戒机制。</w:t>
      </w:r>
    </w:p>
    <w:p w14:paraId="6C2FFAAD" w14:textId="77777777" w:rsidR="00F204ED" w:rsidRPr="005A031D" w:rsidRDefault="00F204ED" w:rsidP="00A75825">
      <w:pPr>
        <w:overflowPunct w:val="0"/>
        <w:adjustRightInd w:val="0"/>
        <w:snapToGrid w:val="0"/>
        <w:spacing w:line="590" w:lineRule="exact"/>
        <w:ind w:firstLine="632"/>
        <w:rPr>
          <w:rFonts w:eastAsia="方正楷体_GBK"/>
          <w:bCs/>
          <w:snapToGrid w:val="0"/>
          <w:kern w:val="0"/>
        </w:rPr>
      </w:pPr>
      <w:r w:rsidRPr="005A031D">
        <w:rPr>
          <w:rFonts w:eastAsia="方正黑体_GBK"/>
          <w:bCs/>
          <w:snapToGrid w:val="0"/>
          <w:kern w:val="0"/>
        </w:rPr>
        <w:t>（三）坚持建设与管理同步，持续完善区域</w:t>
      </w:r>
      <w:r w:rsidRPr="005A031D">
        <w:rPr>
          <w:rFonts w:eastAsia="方正黑体_GBK" w:hint="eastAsia"/>
          <w:bCs/>
          <w:snapToGrid w:val="0"/>
          <w:kern w:val="0"/>
        </w:rPr>
        <w:t>宜居</w:t>
      </w:r>
      <w:r w:rsidRPr="005A031D">
        <w:rPr>
          <w:rFonts w:eastAsia="方正黑体_GBK"/>
          <w:bCs/>
          <w:snapToGrid w:val="0"/>
          <w:kern w:val="0"/>
        </w:rPr>
        <w:t>品质。</w:t>
      </w:r>
      <w:r w:rsidRPr="005A031D">
        <w:rPr>
          <w:bCs/>
          <w:snapToGrid w:val="0"/>
          <w:kern w:val="0"/>
        </w:rPr>
        <w:t>实施城市品质提升</w:t>
      </w:r>
      <w:r w:rsidRPr="005A031D">
        <w:rPr>
          <w:bCs/>
          <w:snapToGrid w:val="0"/>
          <w:kern w:val="0"/>
        </w:rPr>
        <w:t>6</w:t>
      </w:r>
      <w:r w:rsidRPr="005A031D">
        <w:rPr>
          <w:bCs/>
          <w:snapToGrid w:val="0"/>
          <w:kern w:val="0"/>
        </w:rPr>
        <w:t>大类</w:t>
      </w:r>
      <w:r w:rsidRPr="005A031D">
        <w:rPr>
          <w:bCs/>
          <w:snapToGrid w:val="0"/>
          <w:kern w:val="0"/>
        </w:rPr>
        <w:t>138</w:t>
      </w:r>
      <w:r w:rsidRPr="005A031D">
        <w:rPr>
          <w:bCs/>
          <w:snapToGrid w:val="0"/>
          <w:kern w:val="0"/>
        </w:rPr>
        <w:t>项工程，</w:t>
      </w:r>
      <w:r w:rsidRPr="005A031D">
        <w:t>高标准建设美丽宜居的现代化城区。</w:t>
      </w:r>
      <w:r w:rsidRPr="005A031D">
        <w:rPr>
          <w:rFonts w:eastAsia="方正楷体_GBK"/>
        </w:rPr>
        <w:t>老城更新有序推进。</w:t>
      </w:r>
      <w:r w:rsidRPr="005A031D">
        <w:rPr>
          <w:bCs/>
          <w:snapToGrid w:val="0"/>
          <w:kern w:val="0"/>
        </w:rPr>
        <w:t>实施香林寺沟片区等建筑面积</w:t>
      </w:r>
      <w:r w:rsidRPr="005A031D">
        <w:rPr>
          <w:bCs/>
          <w:snapToGrid w:val="0"/>
          <w:kern w:val="0"/>
        </w:rPr>
        <w:t>3.3</w:t>
      </w:r>
      <w:r w:rsidRPr="005A031D">
        <w:rPr>
          <w:bCs/>
          <w:snapToGrid w:val="0"/>
          <w:kern w:val="0"/>
        </w:rPr>
        <w:t>万平方米的棚户区改造，以及环东大</w:t>
      </w:r>
      <w:r w:rsidRPr="00222FE5">
        <w:rPr>
          <w:rFonts w:ascii="方正仿宋_GBK" w:hint="eastAsia"/>
          <w:bCs/>
          <w:snapToGrid w:val="0"/>
          <w:kern w:val="0"/>
        </w:rPr>
        <w:t>—</w:t>
      </w:r>
      <w:r w:rsidRPr="005A031D">
        <w:rPr>
          <w:bCs/>
          <w:snapToGrid w:val="0"/>
          <w:kern w:val="0"/>
        </w:rPr>
        <w:t>红庙片区等环境综合整治项目。新建文五路等</w:t>
      </w:r>
      <w:r w:rsidRPr="005A031D">
        <w:rPr>
          <w:bCs/>
          <w:snapToGrid w:val="0"/>
          <w:kern w:val="0"/>
        </w:rPr>
        <w:t>5</w:t>
      </w:r>
      <w:r w:rsidRPr="005A031D">
        <w:rPr>
          <w:bCs/>
          <w:snapToGrid w:val="0"/>
          <w:kern w:val="0"/>
        </w:rPr>
        <w:t>条道路。完成</w:t>
      </w:r>
      <w:r w:rsidRPr="005A031D">
        <w:t>中山门大街（玄武段）、龙蟠路、龙蟠中路</w:t>
      </w:r>
      <w:r w:rsidRPr="005A031D">
        <w:rPr>
          <w:bCs/>
          <w:snapToGrid w:val="0"/>
          <w:kern w:val="0"/>
        </w:rPr>
        <w:t>3</w:t>
      </w:r>
      <w:r w:rsidRPr="005A031D">
        <w:rPr>
          <w:bCs/>
          <w:snapToGrid w:val="0"/>
          <w:kern w:val="0"/>
        </w:rPr>
        <w:t>条主干道及</w:t>
      </w:r>
      <w:r w:rsidRPr="005A031D">
        <w:rPr>
          <w:bCs/>
          <w:snapToGrid w:val="0"/>
          <w:kern w:val="0"/>
        </w:rPr>
        <w:t>21</w:t>
      </w:r>
      <w:r w:rsidRPr="005A031D">
        <w:rPr>
          <w:bCs/>
          <w:snapToGrid w:val="0"/>
          <w:kern w:val="0"/>
        </w:rPr>
        <w:t>条背街小巷综合整治。</w:t>
      </w:r>
      <w:r w:rsidRPr="005A031D">
        <w:t>探索</w:t>
      </w:r>
      <w:r w:rsidR="00A75825" w:rsidRPr="005A031D">
        <w:rPr>
          <w:rFonts w:hint="eastAsia"/>
          <w:bCs/>
          <w:snapToGrid w:val="0"/>
          <w:kern w:val="0"/>
        </w:rPr>
        <w:t>“</w:t>
      </w:r>
      <w:r w:rsidRPr="005A031D">
        <w:t>菜单化</w:t>
      </w:r>
      <w:r w:rsidR="000E63E6" w:rsidRPr="005A031D">
        <w:rPr>
          <w:rFonts w:hint="eastAsia"/>
          <w:bCs/>
        </w:rPr>
        <w:t>”</w:t>
      </w:r>
      <w:r w:rsidRPr="005A031D">
        <w:t>整治模式</w:t>
      </w:r>
      <w:r w:rsidRPr="005A031D">
        <w:rPr>
          <w:snapToGrid w:val="0"/>
          <w:kern w:val="0"/>
          <w:vertAlign w:val="superscript"/>
        </w:rPr>
        <w:t>[1</w:t>
      </w:r>
      <w:r w:rsidRPr="005A031D">
        <w:rPr>
          <w:rFonts w:hint="eastAsia"/>
          <w:snapToGrid w:val="0"/>
          <w:kern w:val="0"/>
          <w:vertAlign w:val="superscript"/>
        </w:rPr>
        <w:t>7</w:t>
      </w:r>
      <w:r w:rsidRPr="005A031D">
        <w:rPr>
          <w:snapToGrid w:val="0"/>
          <w:kern w:val="0"/>
          <w:vertAlign w:val="superscript"/>
        </w:rPr>
        <w:t>]</w:t>
      </w:r>
      <w:r w:rsidRPr="005A031D">
        <w:t>，</w:t>
      </w:r>
      <w:r w:rsidRPr="005A031D">
        <w:rPr>
          <w:bCs/>
          <w:snapToGrid w:val="0"/>
          <w:kern w:val="0"/>
        </w:rPr>
        <w:t>完成</w:t>
      </w:r>
      <w:r w:rsidRPr="005A031D">
        <w:rPr>
          <w:bCs/>
          <w:snapToGrid w:val="0"/>
          <w:kern w:val="0"/>
        </w:rPr>
        <w:t>27</w:t>
      </w:r>
      <w:r w:rsidRPr="005A031D">
        <w:rPr>
          <w:bCs/>
          <w:snapToGrid w:val="0"/>
          <w:kern w:val="0"/>
        </w:rPr>
        <w:t>个老旧小区整治，占全市总数的</w:t>
      </w:r>
      <w:r w:rsidRPr="005A031D">
        <w:rPr>
          <w:bCs/>
          <w:snapToGrid w:val="0"/>
          <w:kern w:val="0"/>
        </w:rPr>
        <w:t>29%</w:t>
      </w:r>
      <w:r w:rsidRPr="005A031D">
        <w:rPr>
          <w:bCs/>
          <w:snapToGrid w:val="0"/>
          <w:kern w:val="0"/>
        </w:rPr>
        <w:t>，</w:t>
      </w:r>
      <w:r w:rsidRPr="005A031D">
        <w:t>童卫路</w:t>
      </w:r>
      <w:r w:rsidRPr="005A031D">
        <w:t>7</w:t>
      </w:r>
      <w:r w:rsidRPr="005A031D">
        <w:t>号被评为省级宜居示范居住区。</w:t>
      </w:r>
      <w:r w:rsidRPr="005A031D">
        <w:rPr>
          <w:bCs/>
          <w:snapToGrid w:val="0"/>
          <w:kern w:val="0"/>
        </w:rPr>
        <w:t>开展小区楼顶治漏</w:t>
      </w:r>
      <w:r w:rsidRPr="005A031D">
        <w:rPr>
          <w:bCs/>
          <w:snapToGrid w:val="0"/>
          <w:kern w:val="0"/>
        </w:rPr>
        <w:t>1</w:t>
      </w:r>
      <w:r w:rsidRPr="005A031D">
        <w:rPr>
          <w:bCs/>
          <w:snapToGrid w:val="0"/>
          <w:kern w:val="0"/>
        </w:rPr>
        <w:t>万平方米。</w:t>
      </w:r>
      <w:r w:rsidRPr="005A031D">
        <w:t>新建兰园农贸市场立体停车库等</w:t>
      </w:r>
      <w:r w:rsidRPr="005A031D">
        <w:t>10</w:t>
      </w:r>
      <w:r w:rsidRPr="005A031D">
        <w:t>个停车场，</w:t>
      </w:r>
      <w:r w:rsidRPr="005A031D">
        <w:rPr>
          <w:bCs/>
          <w:snapToGrid w:val="0"/>
          <w:kern w:val="0"/>
        </w:rPr>
        <w:t>增加机动车泊位</w:t>
      </w:r>
      <w:r w:rsidRPr="005A031D">
        <w:rPr>
          <w:bCs/>
          <w:snapToGrid w:val="0"/>
          <w:kern w:val="0"/>
        </w:rPr>
        <w:t>2140</w:t>
      </w:r>
      <w:r w:rsidRPr="005A031D">
        <w:rPr>
          <w:bCs/>
          <w:snapToGrid w:val="0"/>
          <w:kern w:val="0"/>
        </w:rPr>
        <w:t>个。</w:t>
      </w:r>
      <w:r w:rsidRPr="005A031D">
        <w:t>持续推进既有住宅增设电梯，新建</w:t>
      </w:r>
      <w:r w:rsidRPr="005A031D">
        <w:t>36</w:t>
      </w:r>
      <w:r w:rsidRPr="005A031D">
        <w:t>部，累计建成</w:t>
      </w:r>
      <w:r w:rsidRPr="005A031D">
        <w:t>5</w:t>
      </w:r>
      <w:r w:rsidRPr="005A031D">
        <w:rPr>
          <w:rFonts w:hint="eastAsia"/>
        </w:rPr>
        <w:t>25</w:t>
      </w:r>
      <w:r w:rsidRPr="005A031D">
        <w:t>部，总量全市第一。新改建公厕</w:t>
      </w:r>
      <w:r w:rsidRPr="005A031D">
        <w:t>15</w:t>
      </w:r>
      <w:r w:rsidRPr="005A031D">
        <w:t>座。</w:t>
      </w:r>
      <w:r w:rsidRPr="005A031D">
        <w:rPr>
          <w:rFonts w:eastAsia="方正楷体_GBK"/>
        </w:rPr>
        <w:t>城市管理精细高效。</w:t>
      </w:r>
      <w:r w:rsidRPr="005A031D">
        <w:t>高标准开展全国文明城市创建工作</w:t>
      </w:r>
      <w:r w:rsidRPr="005A031D">
        <w:rPr>
          <w:rFonts w:hint="eastAsia"/>
        </w:rPr>
        <w:t>，</w:t>
      </w:r>
      <w:r w:rsidRPr="005A031D">
        <w:t>国家卫生城市复审市</w:t>
      </w:r>
      <w:r w:rsidRPr="005A031D">
        <w:lastRenderedPageBreak/>
        <w:t>级考评主城第一，一批环境卫生顽疾整改到位。投入</w:t>
      </w:r>
      <w:r w:rsidRPr="005A031D">
        <w:t>1266</w:t>
      </w:r>
      <w:r w:rsidRPr="005A031D">
        <w:t>万元，提升老旧小区物业管理水平。治理违建</w:t>
      </w:r>
      <w:r w:rsidRPr="005A031D">
        <w:t>15.8</w:t>
      </w:r>
      <w:r w:rsidRPr="005A031D">
        <w:t>万平方米，其中楼顶违建</w:t>
      </w:r>
      <w:r w:rsidRPr="005A031D">
        <w:t>1.4</w:t>
      </w:r>
      <w:r w:rsidRPr="005A031D">
        <w:rPr>
          <w:rFonts w:hint="eastAsia"/>
        </w:rPr>
        <w:t>3</w:t>
      </w:r>
      <w:r w:rsidRPr="005A031D">
        <w:t>万平方米。完成玄武南部片区环卫保洁</w:t>
      </w:r>
      <w:r w:rsidRPr="005A031D">
        <w:t>PPP</w:t>
      </w:r>
      <w:r w:rsidRPr="005A031D">
        <w:t>市场化</w:t>
      </w:r>
      <w:r w:rsidRPr="005A031D">
        <w:rPr>
          <w:snapToGrid w:val="0"/>
          <w:kern w:val="0"/>
          <w:vertAlign w:val="superscript"/>
        </w:rPr>
        <w:t>[1</w:t>
      </w:r>
      <w:r w:rsidRPr="005A031D">
        <w:rPr>
          <w:rFonts w:hint="eastAsia"/>
          <w:snapToGrid w:val="0"/>
          <w:kern w:val="0"/>
          <w:vertAlign w:val="superscript"/>
        </w:rPr>
        <w:t>8</w:t>
      </w:r>
      <w:r w:rsidRPr="005A031D">
        <w:rPr>
          <w:snapToGrid w:val="0"/>
          <w:kern w:val="0"/>
          <w:vertAlign w:val="superscript"/>
        </w:rPr>
        <w:t>]</w:t>
      </w:r>
      <w:r w:rsidRPr="005A031D">
        <w:t>改革，主干道机扫率达</w:t>
      </w:r>
      <w:r w:rsidRPr="005A031D">
        <w:t>95%</w:t>
      </w:r>
      <w:r w:rsidRPr="005A031D">
        <w:t>。主次干道、楼宇园区、居民住宅实现二维码地址标牌全覆盖，被确定为全国社会管理和公共服务综合标准化试点区。</w:t>
      </w:r>
      <w:r w:rsidRPr="005A031D">
        <w:rPr>
          <w:rFonts w:eastAsia="方正楷体_GBK"/>
        </w:rPr>
        <w:t>生态环境明显改善。</w:t>
      </w:r>
      <w:r w:rsidRPr="005A031D">
        <w:t>中央环保督察交办</w:t>
      </w:r>
      <w:r w:rsidRPr="005A031D">
        <w:t>3</w:t>
      </w:r>
      <w:r w:rsidRPr="005A031D">
        <w:rPr>
          <w:rFonts w:hint="eastAsia"/>
        </w:rPr>
        <w:t>6</w:t>
      </w:r>
      <w:r w:rsidRPr="005A031D">
        <w:t>个问题、</w:t>
      </w:r>
      <w:r w:rsidR="00A75825" w:rsidRPr="005A031D">
        <w:rPr>
          <w:rFonts w:hint="eastAsia"/>
          <w:bCs/>
          <w:snapToGrid w:val="0"/>
          <w:kern w:val="0"/>
        </w:rPr>
        <w:t>“</w:t>
      </w:r>
      <w:r w:rsidRPr="005A031D">
        <w:t>回头看</w:t>
      </w:r>
      <w:r w:rsidR="000E63E6" w:rsidRPr="005A031D">
        <w:rPr>
          <w:rFonts w:hint="eastAsia"/>
          <w:bCs/>
        </w:rPr>
        <w:t>”</w:t>
      </w:r>
      <w:r w:rsidRPr="005A031D">
        <w:t>反馈</w:t>
      </w:r>
      <w:r w:rsidRPr="005A031D">
        <w:t>52</w:t>
      </w:r>
      <w:r w:rsidRPr="005A031D">
        <w:t>个问题全部整改。强力推进蓝天工程。开展高排放机动车限行和老旧机动车淘汰工作。实现</w:t>
      </w:r>
      <w:r w:rsidR="00A75825" w:rsidRPr="005A031D">
        <w:rPr>
          <w:rFonts w:hint="eastAsia"/>
          <w:bCs/>
          <w:snapToGrid w:val="0"/>
          <w:kern w:val="0"/>
        </w:rPr>
        <w:t>“</w:t>
      </w:r>
      <w:r w:rsidRPr="005A031D">
        <w:t>智慧工地</w:t>
      </w:r>
      <w:r w:rsidR="000E63E6" w:rsidRPr="005A031D">
        <w:rPr>
          <w:rFonts w:hint="eastAsia"/>
          <w:bCs/>
        </w:rPr>
        <w:t>”</w:t>
      </w:r>
      <w:r w:rsidRPr="005A031D">
        <w:t>全覆盖，</w:t>
      </w:r>
      <w:r w:rsidRPr="005A031D">
        <w:rPr>
          <w:bCs/>
          <w:snapToGrid w:val="0"/>
          <w:kern w:val="0"/>
        </w:rPr>
        <w:t>工地扬尘得到有效管控</w:t>
      </w:r>
      <w:r w:rsidRPr="005A031D">
        <w:t>。餐饮环保专项整治</w:t>
      </w:r>
      <w:r w:rsidRPr="005A031D">
        <w:t>12</w:t>
      </w:r>
      <w:r w:rsidRPr="005A031D">
        <w:rPr>
          <w:rFonts w:hint="eastAsia"/>
        </w:rPr>
        <w:t>14</w:t>
      </w:r>
      <w:r w:rsidRPr="005A031D">
        <w:t>家，建成</w:t>
      </w:r>
      <w:r w:rsidRPr="005A031D">
        <w:t>7</w:t>
      </w:r>
      <w:r w:rsidRPr="005A031D">
        <w:t>条餐饮污染控制示范街。</w:t>
      </w:r>
      <w:r w:rsidRPr="005A031D">
        <w:t>22</w:t>
      </w:r>
      <w:r w:rsidRPr="005A031D">
        <w:t>个区级微型空气自动监测站</w:t>
      </w:r>
      <w:r w:rsidRPr="005A031D">
        <w:t>24</w:t>
      </w:r>
      <w:r w:rsidRPr="005A031D">
        <w:t>小时联动，实现大气污染联防联控。强力推进碧水工程。完成</w:t>
      </w:r>
      <w:r w:rsidRPr="005A031D">
        <w:t>8</w:t>
      </w:r>
      <w:r w:rsidRPr="005A031D">
        <w:t>条河道水质整治提升工程，顺利通过全国人大常委会</w:t>
      </w:r>
      <w:r w:rsidRPr="005A031D">
        <w:rPr>
          <w:spacing w:val="-2"/>
        </w:rPr>
        <w:t>水污染防治法执法检查、国家</w:t>
      </w:r>
      <w:r w:rsidRPr="005A031D">
        <w:rPr>
          <w:rFonts w:hint="eastAsia"/>
          <w:spacing w:val="-2"/>
        </w:rPr>
        <w:t>生态</w:t>
      </w:r>
      <w:r w:rsidRPr="005A031D">
        <w:rPr>
          <w:spacing w:val="-2"/>
        </w:rPr>
        <w:t>环境部和住建部城市黑臭水体整治专项巡查</w:t>
      </w:r>
      <w:r w:rsidRPr="005A031D">
        <w:t>。强力推进净土工程。完成</w:t>
      </w:r>
      <w:r w:rsidRPr="005A031D">
        <w:t>18</w:t>
      </w:r>
      <w:r w:rsidRPr="005A031D">
        <w:t>家在产和搬迁企业土地风险调查及纠偏工作，</w:t>
      </w:r>
      <w:r w:rsidRPr="005A031D">
        <w:t>500</w:t>
      </w:r>
      <w:r w:rsidRPr="005A031D">
        <w:t>个小区基本实现生活垃圾分类设施全覆盖，建立</w:t>
      </w:r>
      <w:r w:rsidRPr="005A031D">
        <w:t>8</w:t>
      </w:r>
      <w:r w:rsidRPr="005A031D">
        <w:t>条专线分类收运有害垃圾、可回收物、餐厨垃圾。</w:t>
      </w:r>
    </w:p>
    <w:p w14:paraId="07B0A1E8" w14:textId="77777777" w:rsidR="00F204ED" w:rsidRPr="005A031D" w:rsidRDefault="00F204ED" w:rsidP="00A75825">
      <w:pPr>
        <w:overflowPunct w:val="0"/>
        <w:adjustRightInd w:val="0"/>
        <w:snapToGrid w:val="0"/>
        <w:spacing w:line="590" w:lineRule="exact"/>
        <w:ind w:firstLine="632"/>
        <w:rPr>
          <w:bCs/>
        </w:rPr>
      </w:pPr>
      <w:r w:rsidRPr="005A031D">
        <w:rPr>
          <w:rFonts w:eastAsia="方正黑体_GBK"/>
          <w:bCs/>
          <w:snapToGrid w:val="0"/>
          <w:kern w:val="0"/>
        </w:rPr>
        <w:t>（四）坚持优质与均衡齐抓，持续提升公共服务水平。</w:t>
      </w:r>
      <w:r w:rsidRPr="005A031D">
        <w:t>践行以人民为中心的发展思想，下大力气解决好群众关心关注的热点问题。</w:t>
      </w:r>
      <w:r w:rsidRPr="005A031D">
        <w:rPr>
          <w:rFonts w:eastAsia="方正楷体_GBK"/>
        </w:rPr>
        <w:t>社会保障全面加强。</w:t>
      </w:r>
      <w:r w:rsidRPr="005A031D">
        <w:rPr>
          <w:bCs/>
          <w:snapToGrid w:val="0"/>
          <w:kern w:val="0"/>
        </w:rPr>
        <w:t>新增城镇就业</w:t>
      </w:r>
      <w:r w:rsidRPr="005A031D">
        <w:rPr>
          <w:bCs/>
          <w:snapToGrid w:val="0"/>
          <w:kern w:val="0"/>
        </w:rPr>
        <w:t>1.98</w:t>
      </w:r>
      <w:r w:rsidRPr="005A031D">
        <w:rPr>
          <w:bCs/>
          <w:snapToGrid w:val="0"/>
          <w:kern w:val="0"/>
        </w:rPr>
        <w:t>万人，实现再就业</w:t>
      </w:r>
      <w:r w:rsidRPr="005A031D">
        <w:rPr>
          <w:bCs/>
          <w:snapToGrid w:val="0"/>
          <w:kern w:val="0"/>
        </w:rPr>
        <w:t>9564</w:t>
      </w:r>
      <w:r w:rsidRPr="005A031D">
        <w:rPr>
          <w:bCs/>
          <w:snapToGrid w:val="0"/>
          <w:kern w:val="0"/>
        </w:rPr>
        <w:t>人，新增大学生就业</w:t>
      </w:r>
      <w:r w:rsidRPr="005A031D">
        <w:rPr>
          <w:bCs/>
          <w:snapToGrid w:val="0"/>
          <w:kern w:val="0"/>
        </w:rPr>
        <w:t>3.13</w:t>
      </w:r>
      <w:r w:rsidRPr="005A031D">
        <w:rPr>
          <w:bCs/>
          <w:snapToGrid w:val="0"/>
          <w:kern w:val="0"/>
        </w:rPr>
        <w:t>万人，培育自主创业</w:t>
      </w:r>
      <w:r w:rsidRPr="005A031D">
        <w:rPr>
          <w:bCs/>
          <w:snapToGrid w:val="0"/>
          <w:kern w:val="0"/>
        </w:rPr>
        <w:t>4941</w:t>
      </w:r>
      <w:r w:rsidRPr="005A031D">
        <w:rPr>
          <w:bCs/>
          <w:snapToGrid w:val="0"/>
          <w:kern w:val="0"/>
        </w:rPr>
        <w:t>人。为企业退休人员免费体检</w:t>
      </w:r>
      <w:r w:rsidRPr="005A031D">
        <w:rPr>
          <w:bCs/>
          <w:snapToGrid w:val="0"/>
          <w:kern w:val="0"/>
        </w:rPr>
        <w:t>3.</w:t>
      </w:r>
      <w:r w:rsidRPr="005A031D">
        <w:rPr>
          <w:rFonts w:hint="eastAsia"/>
          <w:bCs/>
          <w:snapToGrid w:val="0"/>
          <w:kern w:val="0"/>
        </w:rPr>
        <w:t>71</w:t>
      </w:r>
      <w:r w:rsidRPr="005A031D">
        <w:rPr>
          <w:bCs/>
          <w:snapToGrid w:val="0"/>
          <w:kern w:val="0"/>
        </w:rPr>
        <w:t>万人。圆满完成年度军转干部、退役士兵接收安置工作，全力推进部分退役士兵社保接续工作。完</w:t>
      </w:r>
      <w:r w:rsidRPr="005A031D">
        <w:rPr>
          <w:bCs/>
          <w:snapToGrid w:val="0"/>
          <w:spacing w:val="-2"/>
          <w:kern w:val="0"/>
        </w:rPr>
        <w:lastRenderedPageBreak/>
        <w:t>善为老社会服务体系，</w:t>
      </w:r>
      <w:r w:rsidRPr="005A031D">
        <w:rPr>
          <w:spacing w:val="-2"/>
        </w:rPr>
        <w:t>新增养老机构</w:t>
      </w:r>
      <w:r w:rsidRPr="005A031D">
        <w:rPr>
          <w:spacing w:val="-2"/>
        </w:rPr>
        <w:t>2</w:t>
      </w:r>
      <w:r w:rsidRPr="005A031D">
        <w:rPr>
          <w:spacing w:val="-2"/>
        </w:rPr>
        <w:t>家、养老床位</w:t>
      </w:r>
      <w:r w:rsidRPr="005A031D">
        <w:rPr>
          <w:spacing w:val="-2"/>
        </w:rPr>
        <w:t>552</w:t>
      </w:r>
      <w:r w:rsidRPr="005A031D">
        <w:rPr>
          <w:spacing w:val="-2"/>
        </w:rPr>
        <w:t>张，居家养老服务中心</w:t>
      </w:r>
      <w:r w:rsidRPr="005A031D">
        <w:rPr>
          <w:spacing w:val="-2"/>
        </w:rPr>
        <w:t>15</w:t>
      </w:r>
      <w:r w:rsidRPr="005A031D">
        <w:rPr>
          <w:spacing w:val="-2"/>
        </w:rPr>
        <w:t>家、家庭养老床位</w:t>
      </w:r>
      <w:r w:rsidRPr="005A031D">
        <w:rPr>
          <w:spacing w:val="-2"/>
        </w:rPr>
        <w:t>1855</w:t>
      </w:r>
      <w:r w:rsidRPr="005A031D">
        <w:rPr>
          <w:spacing w:val="-2"/>
        </w:rPr>
        <w:t>张，为</w:t>
      </w:r>
      <w:r w:rsidRPr="005A031D">
        <w:rPr>
          <w:spacing w:val="-2"/>
        </w:rPr>
        <w:t>3575</w:t>
      </w:r>
      <w:r w:rsidRPr="005A031D">
        <w:rPr>
          <w:spacing w:val="-2"/>
        </w:rPr>
        <w:t>名老人购买居家照护服务。</w:t>
      </w:r>
      <w:r w:rsidRPr="005A031D">
        <w:rPr>
          <w:bCs/>
          <w:snapToGrid w:val="0"/>
          <w:spacing w:val="-2"/>
          <w:kern w:val="0"/>
        </w:rPr>
        <w:t>区民政局荣获</w:t>
      </w:r>
      <w:r w:rsidR="00A75825" w:rsidRPr="005A031D">
        <w:rPr>
          <w:rFonts w:hint="eastAsia"/>
          <w:bCs/>
          <w:snapToGrid w:val="0"/>
          <w:kern w:val="0"/>
        </w:rPr>
        <w:t>“</w:t>
      </w:r>
      <w:r w:rsidRPr="005A031D">
        <w:rPr>
          <w:bCs/>
          <w:snapToGrid w:val="0"/>
          <w:spacing w:val="-2"/>
          <w:kern w:val="0"/>
        </w:rPr>
        <w:t>全国民政系统先进集体</w:t>
      </w:r>
      <w:r w:rsidR="000E63E6" w:rsidRPr="005A031D">
        <w:rPr>
          <w:rFonts w:hint="eastAsia"/>
          <w:bCs/>
        </w:rPr>
        <w:t>”</w:t>
      </w:r>
      <w:r w:rsidRPr="005A031D">
        <w:rPr>
          <w:bCs/>
          <w:snapToGrid w:val="0"/>
          <w:spacing w:val="-2"/>
          <w:kern w:val="0"/>
        </w:rPr>
        <w:t>称号。</w:t>
      </w:r>
      <w:r w:rsidRPr="005A031D">
        <w:rPr>
          <w:rFonts w:eastAsia="方正楷体_GBK"/>
          <w:spacing w:val="-2"/>
        </w:rPr>
        <w:t>社会事业全面发展。</w:t>
      </w:r>
      <w:r w:rsidRPr="005A031D">
        <w:rPr>
          <w:spacing w:val="-2"/>
        </w:rPr>
        <w:t>持续实施新名校发展计划（</w:t>
      </w:r>
      <w:r w:rsidRPr="005A031D">
        <w:rPr>
          <w:spacing w:val="-2"/>
        </w:rPr>
        <w:t>2018</w:t>
      </w:r>
      <w:r w:rsidR="00222FE5">
        <w:rPr>
          <w:rFonts w:ascii="方正仿宋_GBK" w:hint="eastAsia"/>
          <w:spacing w:val="-2"/>
        </w:rPr>
        <w:t>-</w:t>
      </w:r>
      <w:r w:rsidRPr="005A031D">
        <w:rPr>
          <w:spacing w:val="-2"/>
        </w:rPr>
        <w:t>2022</w:t>
      </w:r>
      <w:r w:rsidRPr="005A031D">
        <w:rPr>
          <w:spacing w:val="-2"/>
        </w:rPr>
        <w:t>年），</w:t>
      </w:r>
      <w:r w:rsidR="00F91E44">
        <w:rPr>
          <w:rFonts w:hint="eastAsia"/>
          <w:spacing w:val="-2"/>
        </w:rPr>
        <w:t>组建</w:t>
      </w:r>
      <w:r w:rsidR="00F91E44">
        <w:rPr>
          <w:rFonts w:hint="eastAsia"/>
          <w:spacing w:val="-2"/>
        </w:rPr>
        <w:t>7</w:t>
      </w:r>
      <w:r w:rsidR="00F91E44">
        <w:rPr>
          <w:rFonts w:hint="eastAsia"/>
          <w:spacing w:val="-2"/>
        </w:rPr>
        <w:t>大名校教育集团，</w:t>
      </w:r>
      <w:r w:rsidRPr="005A031D">
        <w:rPr>
          <w:spacing w:val="-2"/>
        </w:rPr>
        <w:t>逐类实现优质教育资源全覆盖。新建、改扩建</w:t>
      </w:r>
      <w:r w:rsidRPr="005A031D">
        <w:rPr>
          <w:spacing w:val="-2"/>
        </w:rPr>
        <w:t>8</w:t>
      </w:r>
      <w:r w:rsidRPr="005A031D">
        <w:rPr>
          <w:spacing w:val="-2"/>
        </w:rPr>
        <w:t>所学校，完成</w:t>
      </w:r>
      <w:r w:rsidRPr="005A031D">
        <w:rPr>
          <w:spacing w:val="-2"/>
        </w:rPr>
        <w:t>33</w:t>
      </w:r>
      <w:r w:rsidRPr="005A031D">
        <w:rPr>
          <w:spacing w:val="-2"/>
        </w:rPr>
        <w:t>个校园整治提升工程。区教育局被评为全省教育系统唯一的</w:t>
      </w:r>
      <w:r w:rsidR="00A75825" w:rsidRPr="005A031D">
        <w:rPr>
          <w:rFonts w:hint="eastAsia"/>
          <w:bCs/>
          <w:snapToGrid w:val="0"/>
          <w:kern w:val="0"/>
        </w:rPr>
        <w:t>“</w:t>
      </w:r>
      <w:r w:rsidRPr="005A031D">
        <w:rPr>
          <w:spacing w:val="-2"/>
        </w:rPr>
        <w:t>人民满意的公务员集体</w:t>
      </w:r>
      <w:r w:rsidR="000E63E6" w:rsidRPr="005A031D">
        <w:rPr>
          <w:rFonts w:hint="eastAsia"/>
          <w:bCs/>
        </w:rPr>
        <w:t>”</w:t>
      </w:r>
      <w:r w:rsidRPr="005A031D">
        <w:rPr>
          <w:spacing w:val="-2"/>
        </w:rPr>
        <w:t>。开展</w:t>
      </w:r>
      <w:r w:rsidR="00A75825" w:rsidRPr="005A031D">
        <w:rPr>
          <w:rFonts w:hint="eastAsia"/>
          <w:bCs/>
          <w:snapToGrid w:val="0"/>
          <w:kern w:val="0"/>
        </w:rPr>
        <w:t>“</w:t>
      </w:r>
      <w:r w:rsidRPr="005A031D">
        <w:rPr>
          <w:spacing w:val="-2"/>
        </w:rPr>
        <w:t>玄武区青少年科技创新区长奖</w:t>
      </w:r>
      <w:r w:rsidR="000E63E6" w:rsidRPr="005A031D">
        <w:rPr>
          <w:rFonts w:hint="eastAsia"/>
          <w:bCs/>
        </w:rPr>
        <w:t>”</w:t>
      </w:r>
      <w:r w:rsidRPr="005A031D">
        <w:rPr>
          <w:spacing w:val="-2"/>
        </w:rPr>
        <w:t>评审，提升青少年科学素养。与省人民医院等三甲医院优势学科结成</w:t>
      </w:r>
      <w:r w:rsidRPr="005A031D">
        <w:rPr>
          <w:spacing w:val="-2"/>
        </w:rPr>
        <w:t>6</w:t>
      </w:r>
      <w:r w:rsidRPr="005A031D">
        <w:rPr>
          <w:spacing w:val="-2"/>
        </w:rPr>
        <w:t>个专科联盟，提升社区卫生服务中心医疗水平。</w:t>
      </w:r>
      <w:r w:rsidR="00A75825" w:rsidRPr="005A031D">
        <w:rPr>
          <w:rFonts w:hint="eastAsia"/>
          <w:bCs/>
          <w:snapToGrid w:val="0"/>
          <w:kern w:val="0"/>
        </w:rPr>
        <w:t>“</w:t>
      </w:r>
      <w:r w:rsidRPr="005A031D">
        <w:rPr>
          <w:spacing w:val="-2"/>
        </w:rPr>
        <w:t>万人全科医生数</w:t>
      </w:r>
      <w:r w:rsidR="000E63E6" w:rsidRPr="005A031D">
        <w:rPr>
          <w:rFonts w:hint="eastAsia"/>
          <w:bCs/>
        </w:rPr>
        <w:t>”</w:t>
      </w:r>
      <w:r w:rsidRPr="005A031D">
        <w:rPr>
          <w:spacing w:val="-2"/>
        </w:rPr>
        <w:t>达</w:t>
      </w:r>
      <w:r w:rsidRPr="005A031D">
        <w:rPr>
          <w:spacing w:val="-2"/>
        </w:rPr>
        <w:t>6.77</w:t>
      </w:r>
      <w:r w:rsidRPr="005A031D">
        <w:rPr>
          <w:spacing w:val="-2"/>
        </w:rPr>
        <w:t>人，排名主城前列。</w:t>
      </w:r>
      <w:r w:rsidRPr="005A031D">
        <w:rPr>
          <w:spacing w:val="-2"/>
        </w:rPr>
        <w:t>59</w:t>
      </w:r>
      <w:r w:rsidRPr="005A031D">
        <w:rPr>
          <w:spacing w:val="-2"/>
        </w:rPr>
        <w:t>个社区全部建成综合性文化服务中心，全区新增文体场所</w:t>
      </w:r>
      <w:r w:rsidRPr="005A031D">
        <w:rPr>
          <w:spacing w:val="-2"/>
        </w:rPr>
        <w:t>35</w:t>
      </w:r>
      <w:r w:rsidRPr="005A031D">
        <w:rPr>
          <w:spacing w:val="-2"/>
        </w:rPr>
        <w:t>万平方米，人均面积持续位居主城第一。成功</w:t>
      </w:r>
      <w:r w:rsidRPr="005A031D">
        <w:rPr>
          <w:bCs/>
          <w:snapToGrid w:val="0"/>
          <w:spacing w:val="-2"/>
          <w:kern w:val="0"/>
        </w:rPr>
        <w:t>举办</w:t>
      </w:r>
      <w:r w:rsidRPr="005A031D">
        <w:rPr>
          <w:rFonts w:hint="eastAsia"/>
          <w:bCs/>
          <w:snapToGrid w:val="0"/>
          <w:spacing w:val="-2"/>
          <w:kern w:val="0"/>
        </w:rPr>
        <w:t>2019</w:t>
      </w:r>
      <w:r w:rsidRPr="005A031D">
        <w:rPr>
          <w:bCs/>
          <w:snapToGrid w:val="0"/>
          <w:spacing w:val="-2"/>
          <w:kern w:val="0"/>
        </w:rPr>
        <w:t>南京玄武国际时尚周暨第三届城市休闲旅游节，不断提升玄武知名度和美誉度。</w:t>
      </w:r>
      <w:r w:rsidRPr="005A031D">
        <w:rPr>
          <w:spacing w:val="-2"/>
        </w:rPr>
        <w:t>开展</w:t>
      </w:r>
      <w:r w:rsidRPr="005A031D">
        <w:rPr>
          <w:snapToGrid w:val="0"/>
          <w:spacing w:val="-2"/>
          <w:kern w:val="0"/>
        </w:rPr>
        <w:t>各类文化、旅游、体育惠民活动</w:t>
      </w:r>
      <w:r w:rsidRPr="005A031D">
        <w:rPr>
          <w:snapToGrid w:val="0"/>
          <w:spacing w:val="-2"/>
          <w:kern w:val="0"/>
        </w:rPr>
        <w:t>1500</w:t>
      </w:r>
      <w:r w:rsidRPr="005A031D">
        <w:rPr>
          <w:snapToGrid w:val="0"/>
          <w:spacing w:val="-2"/>
          <w:kern w:val="0"/>
        </w:rPr>
        <w:t>余场次。</w:t>
      </w:r>
      <w:r w:rsidRPr="005A031D">
        <w:rPr>
          <w:rFonts w:eastAsia="方正楷体_GBK"/>
          <w:spacing w:val="-2"/>
        </w:rPr>
        <w:t>社会环境安全稳定。</w:t>
      </w:r>
      <w:r w:rsidRPr="005A031D">
        <w:rPr>
          <w:bCs/>
          <w:spacing w:val="-2"/>
        </w:rPr>
        <w:t>持续开展社会矛盾和安全隐患大排查大整治行动，</w:t>
      </w:r>
      <w:r w:rsidRPr="005A031D">
        <w:rPr>
          <w:snapToGrid w:val="0"/>
          <w:spacing w:val="-2"/>
          <w:kern w:val="0"/>
        </w:rPr>
        <w:t>排查生产经营单位</w:t>
      </w:r>
      <w:r w:rsidRPr="005A031D">
        <w:rPr>
          <w:snapToGrid w:val="0"/>
          <w:spacing w:val="-2"/>
          <w:kern w:val="0"/>
        </w:rPr>
        <w:t>1.71</w:t>
      </w:r>
      <w:r w:rsidRPr="005A031D">
        <w:rPr>
          <w:snapToGrid w:val="0"/>
          <w:spacing w:val="-2"/>
          <w:kern w:val="0"/>
        </w:rPr>
        <w:t>万家次，整改安全生产隐患</w:t>
      </w:r>
      <w:r w:rsidRPr="005A031D">
        <w:rPr>
          <w:snapToGrid w:val="0"/>
          <w:spacing w:val="-2"/>
          <w:kern w:val="0"/>
        </w:rPr>
        <w:t>2724</w:t>
      </w:r>
      <w:r w:rsidRPr="005A031D">
        <w:rPr>
          <w:snapToGrid w:val="0"/>
          <w:spacing w:val="-2"/>
          <w:kern w:val="0"/>
        </w:rPr>
        <w:t>处。化解市交办信访积案</w:t>
      </w:r>
      <w:r w:rsidRPr="005A031D">
        <w:rPr>
          <w:snapToGrid w:val="0"/>
          <w:spacing w:val="-2"/>
          <w:kern w:val="0"/>
        </w:rPr>
        <w:t>16</w:t>
      </w:r>
      <w:r w:rsidRPr="005A031D">
        <w:rPr>
          <w:snapToGrid w:val="0"/>
          <w:spacing w:val="-2"/>
          <w:kern w:val="0"/>
        </w:rPr>
        <w:t>件，化解率达</w:t>
      </w:r>
      <w:r w:rsidRPr="005A031D">
        <w:rPr>
          <w:snapToGrid w:val="0"/>
          <w:spacing w:val="-2"/>
          <w:kern w:val="0"/>
        </w:rPr>
        <w:t>84.21%</w:t>
      </w:r>
      <w:r w:rsidRPr="005A031D">
        <w:rPr>
          <w:snapToGrid w:val="0"/>
          <w:spacing w:val="-2"/>
          <w:kern w:val="0"/>
        </w:rPr>
        <w:t>。调处各类矛盾纠纷</w:t>
      </w:r>
      <w:r w:rsidRPr="005A031D">
        <w:rPr>
          <w:snapToGrid w:val="0"/>
          <w:spacing w:val="-2"/>
          <w:kern w:val="0"/>
        </w:rPr>
        <w:t>8234</w:t>
      </w:r>
      <w:r w:rsidRPr="005A031D">
        <w:rPr>
          <w:snapToGrid w:val="0"/>
          <w:spacing w:val="-2"/>
          <w:kern w:val="0"/>
        </w:rPr>
        <w:t>件，成功率达</w:t>
      </w:r>
      <w:r w:rsidRPr="005A031D">
        <w:rPr>
          <w:snapToGrid w:val="0"/>
          <w:spacing w:val="-2"/>
          <w:kern w:val="0"/>
        </w:rPr>
        <w:t>99.81%</w:t>
      </w:r>
      <w:r w:rsidRPr="005A031D">
        <w:rPr>
          <w:snapToGrid w:val="0"/>
          <w:spacing w:val="-2"/>
          <w:kern w:val="0"/>
        </w:rPr>
        <w:t>。高度重视食品安全，</w:t>
      </w:r>
      <w:r w:rsidRPr="005A031D">
        <w:rPr>
          <w:spacing w:val="-2"/>
        </w:rPr>
        <w:t>中小学食堂</w:t>
      </w:r>
      <w:r w:rsidR="00A75825" w:rsidRPr="005A031D">
        <w:rPr>
          <w:rFonts w:hint="eastAsia"/>
          <w:bCs/>
          <w:snapToGrid w:val="0"/>
          <w:kern w:val="0"/>
        </w:rPr>
        <w:t>“</w:t>
      </w:r>
      <w:r w:rsidRPr="005A031D">
        <w:rPr>
          <w:spacing w:val="-2"/>
        </w:rPr>
        <w:t>明厨亮灶</w:t>
      </w:r>
      <w:r w:rsidR="000E63E6" w:rsidRPr="005A031D">
        <w:rPr>
          <w:rFonts w:hint="eastAsia"/>
          <w:bCs/>
        </w:rPr>
        <w:t>”</w:t>
      </w:r>
      <w:r w:rsidRPr="005A031D">
        <w:rPr>
          <w:spacing w:val="-2"/>
        </w:rPr>
        <w:t>全覆盖</w:t>
      </w:r>
      <w:r w:rsidRPr="005A031D">
        <w:rPr>
          <w:snapToGrid w:val="0"/>
          <w:spacing w:val="-2"/>
          <w:kern w:val="0"/>
        </w:rPr>
        <w:t>，</w:t>
      </w:r>
      <w:r w:rsidRPr="005A031D">
        <w:rPr>
          <w:spacing w:val="-2"/>
        </w:rPr>
        <w:t>全区农贸市场快检点日快检量达</w:t>
      </w:r>
      <w:r w:rsidRPr="005A031D">
        <w:rPr>
          <w:spacing w:val="-2"/>
        </w:rPr>
        <w:t>530</w:t>
      </w:r>
      <w:r w:rsidRPr="005A031D">
        <w:rPr>
          <w:spacing w:val="-2"/>
        </w:rPr>
        <w:t>批次。</w:t>
      </w:r>
      <w:r w:rsidRPr="005A031D">
        <w:rPr>
          <w:bCs/>
          <w:spacing w:val="-2"/>
          <w:lang w:val="en-GB"/>
        </w:rPr>
        <w:t>扎实开展扫黑除恶专项斗争</w:t>
      </w:r>
      <w:r w:rsidRPr="005A031D">
        <w:rPr>
          <w:bCs/>
          <w:spacing w:val="-2"/>
        </w:rPr>
        <w:t>，加大</w:t>
      </w:r>
      <w:r w:rsidRPr="005A031D">
        <w:rPr>
          <w:rFonts w:hint="eastAsia"/>
          <w:spacing w:val="-2"/>
        </w:rPr>
        <w:t>打传处非力度，</w:t>
      </w:r>
      <w:r w:rsidRPr="005A031D">
        <w:rPr>
          <w:spacing w:val="-2"/>
        </w:rPr>
        <w:t>违法犯罪警情同比下降</w:t>
      </w:r>
      <w:r w:rsidRPr="005A031D">
        <w:rPr>
          <w:rFonts w:hint="eastAsia"/>
          <w:spacing w:val="-2"/>
        </w:rPr>
        <w:t>12.17</w:t>
      </w:r>
      <w:r w:rsidRPr="005A031D">
        <w:rPr>
          <w:spacing w:val="-2"/>
        </w:rPr>
        <w:t>%</w:t>
      </w:r>
      <w:r w:rsidRPr="005A031D">
        <w:rPr>
          <w:spacing w:val="-2"/>
        </w:rPr>
        <w:t>，破获的相关案件得到中央领导同志批示肯定。</w:t>
      </w:r>
      <w:r w:rsidRPr="005A031D">
        <w:rPr>
          <w:snapToGrid w:val="0"/>
          <w:spacing w:val="-2"/>
          <w:kern w:val="0"/>
        </w:rPr>
        <w:t>圆满完成庆祝新中国成立</w:t>
      </w:r>
      <w:r w:rsidRPr="005A031D">
        <w:rPr>
          <w:snapToGrid w:val="0"/>
          <w:spacing w:val="-2"/>
          <w:kern w:val="0"/>
        </w:rPr>
        <w:t>70</w:t>
      </w:r>
      <w:r w:rsidRPr="005A031D">
        <w:rPr>
          <w:snapToGrid w:val="0"/>
          <w:spacing w:val="-2"/>
          <w:kern w:val="0"/>
        </w:rPr>
        <w:t>周年等重大活动属地保障任务。全年无重</w:t>
      </w:r>
      <w:r w:rsidRPr="005A031D">
        <w:rPr>
          <w:snapToGrid w:val="0"/>
          <w:spacing w:val="-2"/>
          <w:kern w:val="0"/>
        </w:rPr>
        <w:lastRenderedPageBreak/>
        <w:t>大公共安全事件、无重大群体性上访事件、无重大安全生产事故。</w:t>
      </w:r>
    </w:p>
    <w:p w14:paraId="1E3FF9DB" w14:textId="77777777" w:rsidR="00F204ED" w:rsidRPr="005A031D" w:rsidRDefault="00F204ED" w:rsidP="00A75825">
      <w:pPr>
        <w:overflowPunct w:val="0"/>
        <w:spacing w:line="590" w:lineRule="exact"/>
        <w:ind w:firstLine="632"/>
        <w:rPr>
          <w:bCs/>
        </w:rPr>
      </w:pPr>
      <w:r w:rsidRPr="005A031D">
        <w:rPr>
          <w:rFonts w:eastAsia="方正黑体_GBK"/>
          <w:bCs/>
          <w:snapToGrid w:val="0"/>
          <w:kern w:val="0"/>
        </w:rPr>
        <w:t>（五）坚持效能与廉洁双优，持续加强政府自身建设。</w:t>
      </w:r>
      <w:r w:rsidRPr="005A031D">
        <w:rPr>
          <w:bCs/>
          <w:snapToGrid w:val="0"/>
          <w:kern w:val="0"/>
        </w:rPr>
        <w:t>深入贯彻落实习近平新时代中国特色社会主义思想，切实提高政治站位，转变政府职能，强化责任担当，筑牢廉洁底线。</w:t>
      </w:r>
      <w:r w:rsidRPr="005A031D">
        <w:rPr>
          <w:rFonts w:eastAsia="方正楷体_GBK"/>
          <w:bCs/>
          <w:snapToGrid w:val="0"/>
          <w:kern w:val="0"/>
        </w:rPr>
        <w:t>依法行政全面推进。</w:t>
      </w:r>
      <w:r w:rsidRPr="005A031D">
        <w:t>自觉接受区人大法律监督和区政协民主监督，主动听取各方面意见，办理区人大代表建议</w:t>
      </w:r>
      <w:r w:rsidRPr="005A031D">
        <w:t>146</w:t>
      </w:r>
      <w:r w:rsidRPr="005A031D">
        <w:t>件、区政协提案</w:t>
      </w:r>
      <w:r w:rsidRPr="005A031D">
        <w:t>110</w:t>
      </w:r>
      <w:r w:rsidRPr="005A031D">
        <w:t>件、省市建议提案</w:t>
      </w:r>
      <w:r w:rsidRPr="005A031D">
        <w:t>16</w:t>
      </w:r>
      <w:r w:rsidRPr="005A031D">
        <w:t>件。严格落实重大行政处罚案件集体讨论决定等制度，规范自由裁量权，全区共备案重大行政处罚案件</w:t>
      </w:r>
      <w:r w:rsidRPr="005A031D">
        <w:t>33</w:t>
      </w:r>
      <w:r w:rsidRPr="005A031D">
        <w:t>件，全部达到优良。</w:t>
      </w:r>
      <w:r w:rsidRPr="005A031D">
        <w:rPr>
          <w:bCs/>
        </w:rPr>
        <w:t>扎实推进法律顾问制度和公职律师公司律师制度建设，</w:t>
      </w:r>
      <w:r w:rsidRPr="005A031D">
        <w:t>区、街公共法律服务中心实现全覆盖。</w:t>
      </w:r>
      <w:r w:rsidRPr="005A031D">
        <w:rPr>
          <w:rFonts w:eastAsia="方正楷体_GBK"/>
          <w:bCs/>
          <w:snapToGrid w:val="0"/>
          <w:kern w:val="0"/>
        </w:rPr>
        <w:t>行政效能稳步提升。</w:t>
      </w:r>
      <w:r w:rsidRPr="005A031D">
        <w:t>全面完成机构改革各项工作，整合撤并行政机构</w:t>
      </w:r>
      <w:r w:rsidRPr="005A031D">
        <w:t>5</w:t>
      </w:r>
      <w:r w:rsidRPr="005A031D">
        <w:t>个、精简直属事业单位</w:t>
      </w:r>
      <w:r w:rsidRPr="005A031D">
        <w:t>2</w:t>
      </w:r>
      <w:r w:rsidRPr="005A031D">
        <w:t>个、规范设置挂牌机构</w:t>
      </w:r>
      <w:r w:rsidRPr="005A031D">
        <w:t>9</w:t>
      </w:r>
      <w:r w:rsidRPr="005A031D">
        <w:t>个。政府年度目标任务全面实现菜单化分工、落实和跟踪问效。严格落实中央关于</w:t>
      </w:r>
      <w:r w:rsidR="00A75825" w:rsidRPr="005A031D">
        <w:rPr>
          <w:rFonts w:hint="eastAsia"/>
          <w:bCs/>
          <w:snapToGrid w:val="0"/>
          <w:kern w:val="0"/>
        </w:rPr>
        <w:t>“</w:t>
      </w:r>
      <w:r w:rsidRPr="005A031D">
        <w:t>基层减负年</w:t>
      </w:r>
      <w:r w:rsidR="000E63E6" w:rsidRPr="005A031D">
        <w:rPr>
          <w:rFonts w:hint="eastAsia"/>
          <w:bCs/>
        </w:rPr>
        <w:t>”</w:t>
      </w:r>
      <w:r w:rsidRPr="005A031D">
        <w:t>相关规定，从严控制会议、文件、简报数量。认真解决</w:t>
      </w:r>
      <w:r w:rsidRPr="005A031D">
        <w:t>12345</w:t>
      </w:r>
      <w:r w:rsidRPr="005A031D">
        <w:t>热线、领导信箱、信访信息系统反映问题，办结市民各类诉求</w:t>
      </w:r>
      <w:r w:rsidRPr="005A031D">
        <w:rPr>
          <w:rFonts w:hint="eastAsia"/>
        </w:rPr>
        <w:t>6.33</w:t>
      </w:r>
      <w:r w:rsidRPr="005A031D">
        <w:t>万件，综合满意率</w:t>
      </w:r>
      <w:r w:rsidRPr="005A031D">
        <w:t>95.1%</w:t>
      </w:r>
      <w:r w:rsidRPr="005A031D">
        <w:t>。推进数字政府建设，加强数据有序共享，依法保护个人信息。</w:t>
      </w:r>
      <w:r w:rsidRPr="005A031D">
        <w:rPr>
          <w:rFonts w:eastAsia="方正楷体_GBK"/>
          <w:bCs/>
          <w:snapToGrid w:val="0"/>
          <w:kern w:val="0"/>
        </w:rPr>
        <w:t>作风建设常抓不懈。</w:t>
      </w:r>
      <w:r w:rsidRPr="005A031D">
        <w:t>自觉扛起管党治党政治责任，扎实开展</w:t>
      </w:r>
      <w:r w:rsidR="00A75825" w:rsidRPr="005A031D">
        <w:rPr>
          <w:rFonts w:hint="eastAsia"/>
          <w:bCs/>
          <w:snapToGrid w:val="0"/>
          <w:kern w:val="0"/>
        </w:rPr>
        <w:t>“</w:t>
      </w:r>
      <w:r w:rsidRPr="005A031D">
        <w:t>不忘初心、牢记使命</w:t>
      </w:r>
      <w:r w:rsidR="000E63E6" w:rsidRPr="005A031D">
        <w:rPr>
          <w:rFonts w:hint="eastAsia"/>
          <w:bCs/>
        </w:rPr>
        <w:t>”</w:t>
      </w:r>
      <w:r w:rsidRPr="005A031D">
        <w:t>主题教育，树牢</w:t>
      </w:r>
      <w:r w:rsidR="00A75825" w:rsidRPr="005A031D">
        <w:rPr>
          <w:rFonts w:hint="eastAsia"/>
          <w:bCs/>
          <w:snapToGrid w:val="0"/>
          <w:kern w:val="0"/>
        </w:rPr>
        <w:t>“</w:t>
      </w:r>
      <w:r w:rsidRPr="005A031D">
        <w:t>四个意识</w:t>
      </w:r>
      <w:r w:rsidR="000E63E6" w:rsidRPr="005A031D">
        <w:rPr>
          <w:rFonts w:hint="eastAsia"/>
          <w:bCs/>
        </w:rPr>
        <w:t>”</w:t>
      </w:r>
      <w:r w:rsidRPr="005A031D">
        <w:t>，坚定</w:t>
      </w:r>
      <w:r w:rsidR="00A75825" w:rsidRPr="005A031D">
        <w:rPr>
          <w:rFonts w:hint="eastAsia"/>
          <w:bCs/>
          <w:snapToGrid w:val="0"/>
          <w:kern w:val="0"/>
        </w:rPr>
        <w:t>“</w:t>
      </w:r>
      <w:r w:rsidRPr="005A031D">
        <w:t>四个自信</w:t>
      </w:r>
      <w:r w:rsidR="000E63E6" w:rsidRPr="005A031D">
        <w:rPr>
          <w:rFonts w:hint="eastAsia"/>
          <w:bCs/>
        </w:rPr>
        <w:t>”</w:t>
      </w:r>
      <w:r w:rsidRPr="005A031D">
        <w:t>，坚决做到</w:t>
      </w:r>
      <w:r w:rsidR="00A75825" w:rsidRPr="005A031D">
        <w:rPr>
          <w:rFonts w:hint="eastAsia"/>
          <w:bCs/>
          <w:snapToGrid w:val="0"/>
          <w:kern w:val="0"/>
        </w:rPr>
        <w:t>“</w:t>
      </w:r>
      <w:r w:rsidRPr="005A031D">
        <w:t>两个维护</w:t>
      </w:r>
      <w:r w:rsidR="000E63E6" w:rsidRPr="005A031D">
        <w:rPr>
          <w:rFonts w:hint="eastAsia"/>
          <w:bCs/>
        </w:rPr>
        <w:t>”</w:t>
      </w:r>
      <w:r w:rsidRPr="005A031D">
        <w:t>。坚持从严从实，突出抓好省委巡视反馈意见整改。</w:t>
      </w:r>
      <w:r w:rsidRPr="005A031D">
        <w:rPr>
          <w:bCs/>
        </w:rPr>
        <w:t>强化意识形态责任制落实。</w:t>
      </w:r>
      <w:r w:rsidRPr="005A031D">
        <w:t>认真贯彻落实中央八项规定及其实施细则精神，坚持不懈整治</w:t>
      </w:r>
      <w:r w:rsidR="00A75825" w:rsidRPr="005A031D">
        <w:rPr>
          <w:rFonts w:hint="eastAsia"/>
          <w:bCs/>
          <w:snapToGrid w:val="0"/>
          <w:kern w:val="0"/>
        </w:rPr>
        <w:t>“</w:t>
      </w:r>
      <w:r w:rsidRPr="005A031D">
        <w:t>四风</w:t>
      </w:r>
      <w:r w:rsidR="000E63E6" w:rsidRPr="005A031D">
        <w:rPr>
          <w:rFonts w:hint="eastAsia"/>
          <w:bCs/>
        </w:rPr>
        <w:t>”</w:t>
      </w:r>
      <w:r w:rsidRPr="005A031D">
        <w:t>，</w:t>
      </w:r>
      <w:r w:rsidR="00A75825" w:rsidRPr="005A031D">
        <w:rPr>
          <w:rFonts w:hint="eastAsia"/>
          <w:bCs/>
          <w:snapToGrid w:val="0"/>
          <w:kern w:val="0"/>
        </w:rPr>
        <w:t>“</w:t>
      </w:r>
      <w:r w:rsidRPr="005A031D">
        <w:t>三公</w:t>
      </w:r>
      <w:r w:rsidR="000E63E6" w:rsidRPr="005A031D">
        <w:rPr>
          <w:rFonts w:hint="eastAsia"/>
          <w:bCs/>
        </w:rPr>
        <w:t>”</w:t>
      </w:r>
      <w:r w:rsidRPr="005A031D">
        <w:t>经费等一般性行政支出稳步下降。加大审</w:t>
      </w:r>
      <w:r w:rsidRPr="005A031D">
        <w:lastRenderedPageBreak/>
        <w:t>计力度，督促审计查出问题得到全面整改。加强预算管理，提高财政资金使用效益。区财政局被表彰为全省区县</w:t>
      </w:r>
      <w:r w:rsidRPr="005A031D">
        <w:rPr>
          <w:rFonts w:hint="eastAsia"/>
        </w:rPr>
        <w:t>级</w:t>
      </w:r>
      <w:r w:rsidRPr="005A031D">
        <w:t>唯一的</w:t>
      </w:r>
      <w:r w:rsidR="00A75825" w:rsidRPr="005A031D">
        <w:rPr>
          <w:rFonts w:hint="eastAsia"/>
          <w:bCs/>
          <w:snapToGrid w:val="0"/>
          <w:kern w:val="0"/>
        </w:rPr>
        <w:t>“</w:t>
      </w:r>
      <w:r w:rsidRPr="005A031D">
        <w:t>全国财政系统先进集体</w:t>
      </w:r>
      <w:r w:rsidR="000E63E6" w:rsidRPr="005A031D">
        <w:rPr>
          <w:rFonts w:hint="eastAsia"/>
          <w:bCs/>
        </w:rPr>
        <w:t>”</w:t>
      </w:r>
      <w:r w:rsidRPr="005A031D">
        <w:t>。此外，</w:t>
      </w:r>
      <w:r w:rsidRPr="005A031D">
        <w:rPr>
          <w:bCs/>
        </w:rPr>
        <w:t>民宗、对台、侨务、档案、妇女儿童、人防、人武等各项工作取得新进展。</w:t>
      </w:r>
    </w:p>
    <w:p w14:paraId="1760FF5B" w14:textId="77777777" w:rsidR="00F204ED" w:rsidRPr="005A031D" w:rsidRDefault="00F204ED" w:rsidP="00A75825">
      <w:pPr>
        <w:overflowPunct w:val="0"/>
        <w:adjustRightInd w:val="0"/>
        <w:snapToGrid w:val="0"/>
        <w:spacing w:line="590" w:lineRule="exact"/>
        <w:ind w:firstLine="632"/>
      </w:pPr>
      <w:r w:rsidRPr="005A031D">
        <w:rPr>
          <w:bCs/>
        </w:rPr>
        <w:t>各位代表，过去的一年，面对风险挑战明显上升的复杂局面和玄武发展新情况，我们始终保持</w:t>
      </w:r>
      <w:r w:rsidRPr="005A031D">
        <w:rPr>
          <w:bCs/>
          <w:snapToGrid w:val="0"/>
          <w:kern w:val="0"/>
        </w:rPr>
        <w:t>充满激情的干劲、坚韧不拔的定力，</w:t>
      </w:r>
      <w:r w:rsidRPr="005A031D">
        <w:rPr>
          <w:rFonts w:hint="eastAsia"/>
          <w:bCs/>
          <w:snapToGrid w:val="0"/>
          <w:kern w:val="0"/>
        </w:rPr>
        <w:t>用</w:t>
      </w:r>
      <w:r w:rsidRPr="005A031D">
        <w:rPr>
          <w:bCs/>
          <w:snapToGrid w:val="0"/>
          <w:kern w:val="0"/>
        </w:rPr>
        <w:t>汗水浇灌收获</w:t>
      </w:r>
      <w:r w:rsidRPr="005A031D">
        <w:rPr>
          <w:rFonts w:hint="eastAsia"/>
          <w:bCs/>
          <w:snapToGrid w:val="0"/>
          <w:kern w:val="0"/>
        </w:rPr>
        <w:t>，</w:t>
      </w:r>
      <w:r w:rsidRPr="005A031D">
        <w:rPr>
          <w:bCs/>
          <w:snapToGrid w:val="0"/>
          <w:kern w:val="0"/>
        </w:rPr>
        <w:t>以实干笃定前行</w:t>
      </w:r>
      <w:r w:rsidRPr="005A031D">
        <w:rPr>
          <w:rFonts w:hint="eastAsia"/>
          <w:bCs/>
          <w:snapToGrid w:val="0"/>
          <w:kern w:val="0"/>
        </w:rPr>
        <w:t>，</w:t>
      </w:r>
      <w:r w:rsidRPr="005A031D">
        <w:rPr>
          <w:bCs/>
          <w:snapToGrid w:val="0"/>
          <w:kern w:val="0"/>
        </w:rPr>
        <w:t>确保了</w:t>
      </w:r>
      <w:r w:rsidRPr="005A031D">
        <w:rPr>
          <w:bCs/>
        </w:rPr>
        <w:t>大局稳定、人心凝聚，人民群众的获得感、幸福感、安全感不断提升，高水平全面建成小康社会取得了新的重大进展。这些成绩的取得，</w:t>
      </w:r>
      <w:r w:rsidRPr="005A031D">
        <w:t>是市委、市政府和区委正确领导、科学决策的结果，是全区干部群众迎难而上、砥砺奋进的结果</w:t>
      </w:r>
      <w:r w:rsidRPr="005A031D">
        <w:rPr>
          <w:rFonts w:hint="eastAsia"/>
        </w:rPr>
        <w:t>，</w:t>
      </w:r>
      <w:r w:rsidRPr="005A031D">
        <w:t>凝结着新时代奋斗者的心血和汗水</w:t>
      </w:r>
      <w:r w:rsidRPr="005A031D">
        <w:rPr>
          <w:rFonts w:hint="eastAsia"/>
        </w:rPr>
        <w:t>，</w:t>
      </w:r>
      <w:r w:rsidRPr="005A031D">
        <w:t>彰显了不同凡响的玄武风采</w:t>
      </w:r>
      <w:r w:rsidRPr="005A031D">
        <w:rPr>
          <w:rFonts w:hint="eastAsia"/>
        </w:rPr>
        <w:t>、</w:t>
      </w:r>
      <w:r w:rsidRPr="005A031D">
        <w:t>玄武力量。在此，我代表区人民政府，向在各条战线、各个岗位上辛勤工作的全区人民，向给予政府工作大力支持与监督的人大代表和政协委员，向各民主党派和各人民团体，向各驻区单位、驻区部队，向所有关心和支持玄武发展的社会各界人士，表示崇高的敬意和诚挚的感谢！</w:t>
      </w:r>
    </w:p>
    <w:p w14:paraId="7F3113C1" w14:textId="77777777" w:rsidR="00F204ED" w:rsidRPr="005A031D" w:rsidRDefault="00F204ED" w:rsidP="00A75825">
      <w:pPr>
        <w:overflowPunct w:val="0"/>
        <w:spacing w:line="590" w:lineRule="exact"/>
        <w:ind w:firstLine="632"/>
      </w:pPr>
      <w:r w:rsidRPr="005A031D">
        <w:rPr>
          <w:bCs/>
          <w:snapToGrid w:val="0"/>
        </w:rPr>
        <w:t>在总结成绩的同时，我们也清醒认识到，全区经济社会发展和政府工作中还存在一些困难和问题，主要是：</w:t>
      </w:r>
      <w:r w:rsidRPr="005A031D">
        <w:rPr>
          <w:spacing w:val="-2"/>
        </w:rPr>
        <w:t>综合实力总体还不够强，产业项目对全区经济发展的支撑作用比较薄弱；</w:t>
      </w:r>
      <w:r w:rsidRPr="005A031D">
        <w:t>科技创新创业能力与所拥有的科教资源不相称，资源优势还没有最大程度转化为高质量发展优势；生态环境治理存在薄弱环节，空气质量还有提升空间；社会事业先发优势还没有与群众需求和满意度</w:t>
      </w:r>
      <w:r w:rsidRPr="005A031D">
        <w:lastRenderedPageBreak/>
        <w:t>相适应，医疗、养老等方面依然存在不平衡不充分的问题。对于这些问题，我们将高度重视，采取有力措施切实加以解决。</w:t>
      </w:r>
    </w:p>
    <w:p w14:paraId="18CFE12E" w14:textId="77777777" w:rsidR="00D6372B" w:rsidRPr="005A031D" w:rsidRDefault="00D6372B" w:rsidP="00A75825">
      <w:pPr>
        <w:overflowPunct w:val="0"/>
        <w:spacing w:line="590" w:lineRule="exact"/>
        <w:ind w:firstLine="632"/>
      </w:pPr>
    </w:p>
    <w:p w14:paraId="79FE642B" w14:textId="77777777" w:rsidR="00E25F6E" w:rsidRPr="005A031D" w:rsidRDefault="00C63E95" w:rsidP="00A75825">
      <w:pPr>
        <w:overflowPunct w:val="0"/>
        <w:adjustRightInd w:val="0"/>
        <w:snapToGrid w:val="0"/>
        <w:spacing w:line="590" w:lineRule="exact"/>
        <w:ind w:firstLineChars="0" w:firstLine="0"/>
        <w:jc w:val="center"/>
        <w:rPr>
          <w:rFonts w:eastAsia="方正黑体_GBK"/>
          <w:snapToGrid w:val="0"/>
          <w:kern w:val="0"/>
        </w:rPr>
      </w:pPr>
      <w:r w:rsidRPr="005A031D">
        <w:rPr>
          <w:rFonts w:eastAsia="方正黑体_GBK"/>
          <w:snapToGrid w:val="0"/>
          <w:kern w:val="0"/>
        </w:rPr>
        <w:t>二、</w:t>
      </w:r>
      <w:r w:rsidRPr="005A031D">
        <w:rPr>
          <w:rFonts w:eastAsia="方正黑体_GBK"/>
          <w:snapToGrid w:val="0"/>
          <w:kern w:val="0"/>
        </w:rPr>
        <w:t>2020</w:t>
      </w:r>
      <w:r w:rsidRPr="005A031D">
        <w:rPr>
          <w:rFonts w:eastAsia="方正黑体_GBK"/>
          <w:snapToGrid w:val="0"/>
          <w:kern w:val="0"/>
        </w:rPr>
        <w:t>年工作总体要求</w:t>
      </w:r>
    </w:p>
    <w:p w14:paraId="2F55CA3F" w14:textId="77777777" w:rsidR="00D6372B" w:rsidRPr="005A031D" w:rsidRDefault="00D6372B" w:rsidP="00A75825">
      <w:pPr>
        <w:overflowPunct w:val="0"/>
        <w:adjustRightInd w:val="0"/>
        <w:snapToGrid w:val="0"/>
        <w:spacing w:line="590" w:lineRule="exact"/>
        <w:ind w:firstLineChars="0" w:firstLine="0"/>
        <w:jc w:val="center"/>
        <w:rPr>
          <w:rFonts w:eastAsia="方正黑体_GBK"/>
          <w:snapToGrid w:val="0"/>
          <w:kern w:val="0"/>
        </w:rPr>
      </w:pPr>
    </w:p>
    <w:p w14:paraId="093C99D9" w14:textId="77777777" w:rsidR="00F204ED" w:rsidRPr="005A031D" w:rsidRDefault="00F204ED" w:rsidP="00A75825">
      <w:pPr>
        <w:overflowPunct w:val="0"/>
        <w:adjustRightInd w:val="0"/>
        <w:snapToGrid w:val="0"/>
        <w:spacing w:line="590" w:lineRule="exact"/>
        <w:ind w:firstLine="632"/>
        <w:rPr>
          <w:snapToGrid w:val="0"/>
          <w:kern w:val="0"/>
        </w:rPr>
      </w:pPr>
      <w:r w:rsidRPr="005A031D">
        <w:rPr>
          <w:snapToGrid w:val="0"/>
          <w:kern w:val="0"/>
        </w:rPr>
        <w:t>2020</w:t>
      </w:r>
      <w:r w:rsidRPr="005A031D">
        <w:rPr>
          <w:snapToGrid w:val="0"/>
          <w:kern w:val="0"/>
        </w:rPr>
        <w:t>年是决胜高水平全面建成小康社会和</w:t>
      </w:r>
      <w:r w:rsidR="00A75825" w:rsidRPr="005A031D">
        <w:rPr>
          <w:rFonts w:hint="eastAsia"/>
          <w:bCs/>
          <w:snapToGrid w:val="0"/>
          <w:kern w:val="0"/>
        </w:rPr>
        <w:t>“</w:t>
      </w:r>
      <w:r w:rsidRPr="005A031D">
        <w:rPr>
          <w:snapToGrid w:val="0"/>
          <w:kern w:val="0"/>
        </w:rPr>
        <w:t>十三五</w:t>
      </w:r>
      <w:r w:rsidR="000E63E6" w:rsidRPr="005A031D">
        <w:rPr>
          <w:rFonts w:hint="eastAsia"/>
          <w:bCs/>
        </w:rPr>
        <w:t>”</w:t>
      </w:r>
      <w:r w:rsidRPr="005A031D">
        <w:rPr>
          <w:snapToGrid w:val="0"/>
          <w:kern w:val="0"/>
        </w:rPr>
        <w:t>规划收官之年，是实现第一个百年奋斗目标，为</w:t>
      </w:r>
      <w:r w:rsidR="00A75825" w:rsidRPr="005A031D">
        <w:rPr>
          <w:rFonts w:hint="eastAsia"/>
          <w:bCs/>
          <w:snapToGrid w:val="0"/>
          <w:kern w:val="0"/>
        </w:rPr>
        <w:t>“</w:t>
      </w:r>
      <w:r w:rsidRPr="005A031D">
        <w:rPr>
          <w:snapToGrid w:val="0"/>
          <w:kern w:val="0"/>
        </w:rPr>
        <w:t>十四五</w:t>
      </w:r>
      <w:r w:rsidR="000E63E6" w:rsidRPr="005A031D">
        <w:rPr>
          <w:rFonts w:hint="eastAsia"/>
          <w:bCs/>
        </w:rPr>
        <w:t>”</w:t>
      </w:r>
      <w:r w:rsidRPr="005A031D">
        <w:rPr>
          <w:snapToGrid w:val="0"/>
          <w:kern w:val="0"/>
        </w:rPr>
        <w:t>发展和实现第二个百年奋斗目标打好基础的关键之年。</w:t>
      </w:r>
    </w:p>
    <w:p w14:paraId="74E6CDD4" w14:textId="77777777" w:rsidR="00F204ED" w:rsidRPr="005A031D" w:rsidRDefault="00F204ED" w:rsidP="00A75825">
      <w:pPr>
        <w:overflowPunct w:val="0"/>
        <w:adjustRightInd w:val="0"/>
        <w:snapToGrid w:val="0"/>
        <w:spacing w:line="590" w:lineRule="exact"/>
        <w:ind w:firstLine="632"/>
        <w:rPr>
          <w:snapToGrid w:val="0"/>
          <w:kern w:val="0"/>
        </w:rPr>
      </w:pPr>
      <w:r w:rsidRPr="005A031D">
        <w:rPr>
          <w:snapToGrid w:val="0"/>
          <w:kern w:val="0"/>
        </w:rPr>
        <w:t>决胜之年必定是攻坚之年。从外部环境看，当前我们既面临世界经济增长持续放缓和风险点显著增多的国际环境，也面临国内持续加大的经济下行压力和日趋激烈的区域竞争。从玄武区情看，我们仍处在转方式、调结构、增动力的转型期，结构性、体制性、区域性问题相互交织，外贸收缩、消费低迷、增收乏力等风险挑战需要引起高度重视。但同时我们也要看到，我国经济稳中向好、长期向好的基本趋势没有改变，特别是</w:t>
      </w:r>
      <w:r w:rsidR="00A75825" w:rsidRPr="005A031D">
        <w:rPr>
          <w:rFonts w:hint="eastAsia"/>
          <w:bCs/>
          <w:snapToGrid w:val="0"/>
          <w:kern w:val="0"/>
        </w:rPr>
        <w:t>“</w:t>
      </w:r>
      <w:r w:rsidRPr="005A031D">
        <w:rPr>
          <w:snapToGrid w:val="0"/>
          <w:kern w:val="0"/>
        </w:rPr>
        <w:t>一带一路</w:t>
      </w:r>
      <w:r w:rsidR="000E63E6" w:rsidRPr="005A031D">
        <w:rPr>
          <w:rFonts w:hint="eastAsia"/>
          <w:bCs/>
        </w:rPr>
        <w:t>”</w:t>
      </w:r>
      <w:r w:rsidRPr="005A031D">
        <w:rPr>
          <w:snapToGrid w:val="0"/>
          <w:kern w:val="0"/>
        </w:rPr>
        <w:t>、长江经济带、长三角一体化、中国（江苏）自贸区等国家战略全面落地实施，以及南京打造</w:t>
      </w:r>
      <w:r w:rsidR="00A75825" w:rsidRPr="005A031D">
        <w:rPr>
          <w:rFonts w:hint="eastAsia"/>
          <w:bCs/>
          <w:snapToGrid w:val="0"/>
          <w:kern w:val="0"/>
        </w:rPr>
        <w:t>“</w:t>
      </w:r>
      <w:r w:rsidRPr="005A031D">
        <w:rPr>
          <w:snapToGrid w:val="0"/>
          <w:kern w:val="0"/>
        </w:rPr>
        <w:t>创新名城、美丽古都</w:t>
      </w:r>
      <w:r w:rsidR="000E63E6" w:rsidRPr="005A031D">
        <w:rPr>
          <w:rFonts w:hint="eastAsia"/>
          <w:bCs/>
        </w:rPr>
        <w:t>”</w:t>
      </w:r>
      <w:r w:rsidRPr="005A031D">
        <w:rPr>
          <w:snapToGrid w:val="0"/>
          <w:kern w:val="0"/>
          <w:vertAlign w:val="superscript"/>
        </w:rPr>
        <w:t>[1</w:t>
      </w:r>
      <w:r w:rsidRPr="005A031D">
        <w:rPr>
          <w:rFonts w:hint="eastAsia"/>
          <w:snapToGrid w:val="0"/>
          <w:kern w:val="0"/>
          <w:vertAlign w:val="superscript"/>
        </w:rPr>
        <w:t>9</w:t>
      </w:r>
      <w:r w:rsidRPr="005A031D">
        <w:rPr>
          <w:snapToGrid w:val="0"/>
          <w:kern w:val="0"/>
          <w:vertAlign w:val="superscript"/>
        </w:rPr>
        <w:t>]</w:t>
      </w:r>
      <w:r w:rsidRPr="005A031D">
        <w:rPr>
          <w:snapToGrid w:val="0"/>
          <w:kern w:val="0"/>
        </w:rPr>
        <w:t>和全面实施东部崛起战略，为玄武融入发展大局、提振发展能级提供了新的机遇、注入了新的动力。因此，我们要坚持用系统思维和辩证思维看待形势发展变化，善于把外部压力转化为深化改革、扩大开放的强大动力，集中精力办好自己的事。</w:t>
      </w:r>
    </w:p>
    <w:p w14:paraId="55734077" w14:textId="77777777" w:rsidR="00E25F6E" w:rsidRPr="005A031D" w:rsidRDefault="00D613CF" w:rsidP="00A75825">
      <w:pPr>
        <w:overflowPunct w:val="0"/>
        <w:adjustRightInd w:val="0"/>
        <w:snapToGrid w:val="0"/>
        <w:spacing w:line="590" w:lineRule="exact"/>
        <w:ind w:firstLine="632"/>
        <w:rPr>
          <w:rFonts w:ascii="方正黑体_GBK"/>
          <w:bCs/>
          <w:snapToGrid w:val="0"/>
          <w:kern w:val="0"/>
        </w:rPr>
      </w:pPr>
      <w:r w:rsidRPr="005A031D">
        <w:rPr>
          <w:snapToGrid w:val="0"/>
          <w:kern w:val="0"/>
        </w:rPr>
        <w:t>做好今年工作，我们要</w:t>
      </w:r>
      <w:r w:rsidRPr="005A031D">
        <w:rPr>
          <w:rFonts w:ascii="方正黑体_GBK" w:eastAsia="方正黑体_GBK" w:hint="eastAsia"/>
          <w:snapToGrid w:val="0"/>
          <w:kern w:val="0"/>
        </w:rPr>
        <w:t>以习近平新时代中国特色社会主义思</w:t>
      </w:r>
      <w:r w:rsidRPr="005A031D">
        <w:rPr>
          <w:rFonts w:ascii="方正黑体_GBK" w:eastAsia="方正黑体_GBK" w:hint="eastAsia"/>
          <w:snapToGrid w:val="0"/>
          <w:kern w:val="0"/>
        </w:rPr>
        <w:lastRenderedPageBreak/>
        <w:t>想为指导，全面贯彻党的十九大和十九届二中、三中、四中全会精神，深入落实中央经济工作会议以及省委十三届七次全会、市委十四届九次全会、区委十一届八次全会精神，紧扣</w:t>
      </w:r>
      <w:r w:rsidR="00A75825" w:rsidRPr="005A031D">
        <w:rPr>
          <w:rFonts w:ascii="方正黑体_GBK" w:eastAsia="方正黑体_GBK" w:hint="eastAsia"/>
          <w:snapToGrid w:val="0"/>
          <w:kern w:val="0"/>
        </w:rPr>
        <w:t>“</w:t>
      </w:r>
      <w:r w:rsidRPr="005A031D">
        <w:rPr>
          <w:rFonts w:ascii="方正黑体_GBK" w:eastAsia="方正黑体_GBK" w:hint="eastAsia"/>
          <w:snapToGrid w:val="0"/>
          <w:kern w:val="0"/>
        </w:rPr>
        <w:t>强富美高</w:t>
      </w:r>
      <w:r w:rsidR="000E63E6" w:rsidRPr="005A031D">
        <w:rPr>
          <w:rFonts w:ascii="方正黑体_GBK" w:eastAsia="方正黑体_GBK" w:hint="eastAsia"/>
          <w:snapToGrid w:val="0"/>
          <w:kern w:val="0"/>
        </w:rPr>
        <w:t>”</w:t>
      </w:r>
      <w:r w:rsidRPr="005A031D">
        <w:rPr>
          <w:rFonts w:ascii="方正黑体_GBK" w:eastAsia="方正黑体_GBK" w:hint="eastAsia"/>
          <w:snapToGrid w:val="0"/>
          <w:kern w:val="0"/>
        </w:rPr>
        <w:t>总目标，突出高质量发展总导向，坚定践行新发展理念，坚守</w:t>
      </w:r>
      <w:r w:rsidR="00A75825" w:rsidRPr="005A031D">
        <w:rPr>
          <w:rFonts w:ascii="方正黑体_GBK" w:eastAsia="方正黑体_GBK" w:hint="eastAsia"/>
          <w:snapToGrid w:val="0"/>
          <w:kern w:val="0"/>
        </w:rPr>
        <w:t>“</w:t>
      </w:r>
      <w:r w:rsidRPr="005A031D">
        <w:rPr>
          <w:rFonts w:ascii="方正黑体_GBK" w:eastAsia="方正黑体_GBK" w:hint="eastAsia"/>
          <w:snapToGrid w:val="0"/>
          <w:kern w:val="0"/>
        </w:rPr>
        <w:t>走在最前列、争当排头兵</w:t>
      </w:r>
      <w:r w:rsidR="000E63E6" w:rsidRPr="005A031D">
        <w:rPr>
          <w:rFonts w:ascii="方正黑体_GBK" w:eastAsia="方正黑体_GBK" w:hint="eastAsia"/>
          <w:snapToGrid w:val="0"/>
          <w:kern w:val="0"/>
        </w:rPr>
        <w:t>”</w:t>
      </w:r>
      <w:r w:rsidRPr="005A031D">
        <w:rPr>
          <w:rFonts w:ascii="方正黑体_GBK" w:eastAsia="方正黑体_GBK" w:hint="eastAsia"/>
          <w:snapToGrid w:val="0"/>
          <w:kern w:val="0"/>
        </w:rPr>
        <w:t>目标追求，深化建设南京创新名城中心区、美丽古都展示区、省会城市标杆区，确保高水平全面建成小康社会和</w:t>
      </w:r>
      <w:r w:rsidR="00A75825" w:rsidRPr="005A031D">
        <w:rPr>
          <w:rFonts w:ascii="方正黑体_GBK" w:eastAsia="方正黑体_GBK" w:hint="eastAsia"/>
          <w:snapToGrid w:val="0"/>
          <w:kern w:val="0"/>
        </w:rPr>
        <w:t>“</w:t>
      </w:r>
      <w:r w:rsidRPr="005A031D">
        <w:rPr>
          <w:rFonts w:ascii="方正黑体_GBK" w:eastAsia="方正黑体_GBK" w:hint="eastAsia"/>
          <w:snapToGrid w:val="0"/>
          <w:kern w:val="0"/>
        </w:rPr>
        <w:t>十三五</w:t>
      </w:r>
      <w:r w:rsidR="000E63E6" w:rsidRPr="005A031D">
        <w:rPr>
          <w:rFonts w:ascii="方正黑体_GBK" w:eastAsia="方正黑体_GBK" w:hint="eastAsia"/>
          <w:snapToGrid w:val="0"/>
          <w:kern w:val="0"/>
        </w:rPr>
        <w:t>”</w:t>
      </w:r>
      <w:r w:rsidRPr="005A031D">
        <w:rPr>
          <w:rFonts w:ascii="方正黑体_GBK" w:eastAsia="方正黑体_GBK" w:hint="eastAsia"/>
          <w:snapToGrid w:val="0"/>
          <w:kern w:val="0"/>
        </w:rPr>
        <w:t>规划圆满收官，确保高质量建设</w:t>
      </w:r>
      <w:r w:rsidR="00A75825" w:rsidRPr="005A031D">
        <w:rPr>
          <w:rFonts w:ascii="方正黑体_GBK" w:eastAsia="方正黑体_GBK" w:hint="eastAsia"/>
          <w:snapToGrid w:val="0"/>
          <w:kern w:val="0"/>
        </w:rPr>
        <w:t>“</w:t>
      </w:r>
      <w:r w:rsidRPr="005A031D">
        <w:rPr>
          <w:rFonts w:ascii="方正黑体_GBK" w:eastAsia="方正黑体_GBK" w:hint="eastAsia"/>
          <w:snapToGrid w:val="0"/>
          <w:kern w:val="0"/>
        </w:rPr>
        <w:t>强富美高</w:t>
      </w:r>
      <w:r w:rsidR="000E63E6" w:rsidRPr="005A031D">
        <w:rPr>
          <w:rFonts w:ascii="方正黑体_GBK" w:eastAsia="方正黑体_GBK" w:hint="eastAsia"/>
          <w:snapToGrid w:val="0"/>
          <w:kern w:val="0"/>
        </w:rPr>
        <w:t>”</w:t>
      </w:r>
      <w:r w:rsidRPr="005A031D">
        <w:rPr>
          <w:rFonts w:ascii="方正黑体_GBK" w:eastAsia="方正黑体_GBK" w:hint="eastAsia"/>
          <w:snapToGrid w:val="0"/>
          <w:kern w:val="0"/>
        </w:rPr>
        <w:t>新玄武迈出新的更大步伐。</w:t>
      </w:r>
    </w:p>
    <w:p w14:paraId="417CF836" w14:textId="77777777" w:rsidR="00D613CF" w:rsidRPr="005A031D" w:rsidRDefault="00D613CF" w:rsidP="00A75825">
      <w:pPr>
        <w:overflowPunct w:val="0"/>
        <w:adjustRightInd w:val="0"/>
        <w:snapToGrid w:val="0"/>
        <w:spacing w:line="590" w:lineRule="exact"/>
        <w:ind w:firstLine="608"/>
        <w:rPr>
          <w:snapToGrid w:val="0"/>
          <w:spacing w:val="-6"/>
          <w:kern w:val="0"/>
        </w:rPr>
      </w:pPr>
      <w:r w:rsidRPr="005A031D">
        <w:rPr>
          <w:snapToGrid w:val="0"/>
          <w:spacing w:val="-6"/>
          <w:kern w:val="0"/>
        </w:rPr>
        <w:t>围绕上述总体要求，我们要努力在落实省市重大战略中明方位，在深化改革开放中抓机遇，在回应人民群众期盼中扛责任，</w:t>
      </w:r>
      <w:r w:rsidRPr="005A031D">
        <w:rPr>
          <w:spacing w:val="-6"/>
        </w:rPr>
        <w:t>深入对标找差，积极创新实干，奋力跑好玄武高质量发展的</w:t>
      </w:r>
      <w:r w:rsidR="00A75825" w:rsidRPr="005A031D">
        <w:rPr>
          <w:rFonts w:hint="eastAsia"/>
          <w:bCs/>
          <w:snapToGrid w:val="0"/>
          <w:kern w:val="0"/>
        </w:rPr>
        <w:t>“</w:t>
      </w:r>
      <w:r w:rsidRPr="005A031D">
        <w:rPr>
          <w:spacing w:val="-6"/>
        </w:rPr>
        <w:t>新征程</w:t>
      </w:r>
      <w:r w:rsidR="000E63E6" w:rsidRPr="005A031D">
        <w:rPr>
          <w:rFonts w:hint="eastAsia"/>
          <w:bCs/>
        </w:rPr>
        <w:t>”</w:t>
      </w:r>
      <w:r w:rsidRPr="005A031D">
        <w:rPr>
          <w:spacing w:val="-6"/>
        </w:rPr>
        <w:t>。</w:t>
      </w:r>
    </w:p>
    <w:p w14:paraId="724B076E" w14:textId="77777777" w:rsidR="00D613CF" w:rsidRPr="005A031D" w:rsidRDefault="00D613CF" w:rsidP="00A75825">
      <w:pPr>
        <w:overflowPunct w:val="0"/>
        <w:adjustRightInd w:val="0"/>
        <w:snapToGrid w:val="0"/>
        <w:spacing w:line="590" w:lineRule="exact"/>
        <w:ind w:firstLine="632"/>
        <w:rPr>
          <w:rFonts w:eastAsia="方正楷体_GBK"/>
        </w:rPr>
      </w:pPr>
      <w:r w:rsidRPr="005A031D">
        <w:rPr>
          <w:rFonts w:eastAsia="方正楷体_GBK"/>
        </w:rPr>
        <w:t>——</w:t>
      </w:r>
      <w:r w:rsidRPr="005A031D">
        <w:rPr>
          <w:rFonts w:eastAsia="方正楷体_GBK"/>
          <w:kern w:val="0"/>
        </w:rPr>
        <w:t>必须</w:t>
      </w:r>
      <w:r w:rsidRPr="005A031D">
        <w:rPr>
          <w:rFonts w:eastAsia="方正楷体_GBK"/>
        </w:rPr>
        <w:t>保持发展定力，进一步激励担当作为，促进干事创业。</w:t>
      </w:r>
      <w:r w:rsidRPr="005A031D">
        <w:t>大道至简，实干为要。我们要始终坚持发展第一要务，以更加强烈的政治责任感和历史使命感，用只争朝夕、奋发有为的奋斗姿态和越是艰险越向前的斗争精神，坚定不移贯彻新发展理念，创造性贯彻落实中央和省市区委部署要求，稳扎稳打、步</w:t>
      </w:r>
      <w:r w:rsidRPr="005A031D">
        <w:rPr>
          <w:snapToGrid w:val="0"/>
          <w:kern w:val="0"/>
        </w:rPr>
        <w:t>步为营，</w:t>
      </w:r>
      <w:r w:rsidRPr="005A031D">
        <w:t>以争当排头兵的昂扬姿态，奋力走在高质量发展的最前列。</w:t>
      </w:r>
    </w:p>
    <w:p w14:paraId="436902AB" w14:textId="77777777" w:rsidR="00D613CF" w:rsidRPr="005A031D" w:rsidRDefault="00D613CF" w:rsidP="00A75825">
      <w:pPr>
        <w:overflowPunct w:val="0"/>
        <w:spacing w:line="590" w:lineRule="exact"/>
        <w:ind w:firstLine="632"/>
      </w:pPr>
      <w:r w:rsidRPr="005A031D">
        <w:rPr>
          <w:rFonts w:eastAsia="方正楷体_GBK"/>
        </w:rPr>
        <w:t>——</w:t>
      </w:r>
      <w:r w:rsidRPr="005A031D">
        <w:rPr>
          <w:rFonts w:eastAsia="方正楷体_GBK"/>
          <w:kern w:val="0"/>
        </w:rPr>
        <w:t>必须强化创新驱动，进一步激发科创活力，增强内生动力。</w:t>
      </w:r>
      <w:r w:rsidRPr="005A031D">
        <w:t>百舸争流，慢进</w:t>
      </w:r>
      <w:r w:rsidRPr="005A031D">
        <w:rPr>
          <w:rFonts w:hint="eastAsia"/>
        </w:rPr>
        <w:t>亦</w:t>
      </w:r>
      <w:r w:rsidRPr="005A031D">
        <w:t>退。我们要全方位建设创新名城中心区，将</w:t>
      </w:r>
      <w:r w:rsidR="00A75825" w:rsidRPr="005A031D">
        <w:rPr>
          <w:rFonts w:hint="eastAsia"/>
          <w:bCs/>
          <w:snapToGrid w:val="0"/>
          <w:kern w:val="0"/>
        </w:rPr>
        <w:t>“</w:t>
      </w:r>
      <w:r w:rsidRPr="005A031D">
        <w:t>一区五园</w:t>
      </w:r>
      <w:r w:rsidR="000E63E6" w:rsidRPr="005A031D">
        <w:rPr>
          <w:rFonts w:hint="eastAsia"/>
          <w:bCs/>
        </w:rPr>
        <w:t>”</w:t>
      </w:r>
      <w:r w:rsidRPr="005A031D">
        <w:t>创新经济带建设作为推动高质量发展的核心抓手，集全区之智、汇全区之力，推动创新资源合理流动和高效组合，大力发展新技术、新产业、新业态，助推产业能级、经济增长再</w:t>
      </w:r>
      <w:r w:rsidRPr="005A031D">
        <w:lastRenderedPageBreak/>
        <w:t>上新台阶，闯出一条</w:t>
      </w:r>
      <w:r w:rsidR="00A75825" w:rsidRPr="005A031D">
        <w:rPr>
          <w:rFonts w:hint="eastAsia"/>
          <w:bCs/>
          <w:snapToGrid w:val="0"/>
          <w:kern w:val="0"/>
        </w:rPr>
        <w:t>“</w:t>
      </w:r>
      <w:r w:rsidRPr="005A031D">
        <w:t>有限空间、无限发展</w:t>
      </w:r>
      <w:r w:rsidR="000E63E6" w:rsidRPr="005A031D">
        <w:rPr>
          <w:rFonts w:hint="eastAsia"/>
          <w:bCs/>
        </w:rPr>
        <w:t>”</w:t>
      </w:r>
      <w:r w:rsidRPr="005A031D">
        <w:t>之路。</w:t>
      </w:r>
    </w:p>
    <w:p w14:paraId="2E982FC4" w14:textId="77777777" w:rsidR="00D613CF" w:rsidRPr="005A031D" w:rsidRDefault="00D613CF" w:rsidP="00A75825">
      <w:pPr>
        <w:overflowPunct w:val="0"/>
        <w:spacing w:line="590" w:lineRule="exact"/>
        <w:ind w:firstLine="632"/>
        <w:rPr>
          <w:kern w:val="0"/>
        </w:rPr>
      </w:pPr>
      <w:r w:rsidRPr="005A031D">
        <w:rPr>
          <w:rFonts w:eastAsia="方正楷体_GBK"/>
        </w:rPr>
        <w:t>——</w:t>
      </w:r>
      <w:r w:rsidRPr="005A031D">
        <w:rPr>
          <w:rFonts w:eastAsia="方正楷体_GBK"/>
          <w:kern w:val="0"/>
        </w:rPr>
        <w:t>必须融入两个大局，进一步加快开放步伐，提升合作水平。</w:t>
      </w:r>
      <w:r w:rsidRPr="005A031D">
        <w:t>开放带</w:t>
      </w:r>
      <w:r w:rsidRPr="005A031D">
        <w:rPr>
          <w:kern w:val="0"/>
        </w:rPr>
        <w:t>来进步，封闭必然落后。我们要以更加宽广的胸怀、更加开阔的思路，深度融入对内对外开放大局，在长三角城市圈建设过程中，进一步找准省会城市标杆区的坐标定位，为更大范围区域融合发展先行探路；以全球视野、世界眼光推动玄武</w:t>
      </w:r>
      <w:r w:rsidR="00A75825" w:rsidRPr="005A031D">
        <w:rPr>
          <w:rFonts w:hint="eastAsia"/>
          <w:bCs/>
          <w:snapToGrid w:val="0"/>
          <w:kern w:val="0"/>
        </w:rPr>
        <w:t>“</w:t>
      </w:r>
      <w:r w:rsidRPr="005A031D">
        <w:rPr>
          <w:kern w:val="0"/>
        </w:rPr>
        <w:t>国际化</w:t>
      </w:r>
      <w:r w:rsidR="000E63E6" w:rsidRPr="005A031D">
        <w:rPr>
          <w:rFonts w:hint="eastAsia"/>
          <w:bCs/>
        </w:rPr>
        <w:t>”</w:t>
      </w:r>
      <w:r w:rsidRPr="005A031D">
        <w:rPr>
          <w:kern w:val="0"/>
        </w:rPr>
        <w:t>发展，积极参与</w:t>
      </w:r>
      <w:r w:rsidR="00A75825" w:rsidRPr="005A031D">
        <w:rPr>
          <w:rFonts w:hint="eastAsia"/>
          <w:bCs/>
          <w:snapToGrid w:val="0"/>
          <w:kern w:val="0"/>
        </w:rPr>
        <w:t>“</w:t>
      </w:r>
      <w:r w:rsidRPr="005A031D">
        <w:rPr>
          <w:kern w:val="0"/>
        </w:rPr>
        <w:t>一带一路</w:t>
      </w:r>
      <w:r w:rsidR="000E63E6" w:rsidRPr="005A031D">
        <w:rPr>
          <w:rFonts w:hint="eastAsia"/>
          <w:bCs/>
        </w:rPr>
        <w:t>”</w:t>
      </w:r>
      <w:r w:rsidRPr="005A031D">
        <w:rPr>
          <w:kern w:val="0"/>
        </w:rPr>
        <w:t>倡议，提升全球要素利用能力，扩大海外</w:t>
      </w:r>
      <w:r w:rsidR="00A75825" w:rsidRPr="005A031D">
        <w:rPr>
          <w:rFonts w:hint="eastAsia"/>
          <w:bCs/>
          <w:snapToGrid w:val="0"/>
          <w:kern w:val="0"/>
        </w:rPr>
        <w:t>“</w:t>
      </w:r>
      <w:r w:rsidRPr="005A031D">
        <w:rPr>
          <w:kern w:val="0"/>
        </w:rPr>
        <w:t>朋友圈</w:t>
      </w:r>
      <w:r w:rsidR="000E63E6" w:rsidRPr="005A031D">
        <w:rPr>
          <w:rFonts w:hint="eastAsia"/>
          <w:bCs/>
        </w:rPr>
        <w:t>”</w:t>
      </w:r>
      <w:r w:rsidRPr="005A031D">
        <w:rPr>
          <w:kern w:val="0"/>
        </w:rPr>
        <w:t>。</w:t>
      </w:r>
    </w:p>
    <w:p w14:paraId="1F6D3D49" w14:textId="77777777" w:rsidR="00D613CF" w:rsidRPr="005A031D" w:rsidRDefault="00D613CF" w:rsidP="00A75825">
      <w:pPr>
        <w:overflowPunct w:val="0"/>
        <w:spacing w:line="590" w:lineRule="exact"/>
        <w:ind w:firstLine="632"/>
        <w:rPr>
          <w:shd w:val="clear" w:color="auto" w:fill="FFFFFF"/>
        </w:rPr>
      </w:pPr>
      <w:r w:rsidRPr="005A031D">
        <w:rPr>
          <w:rFonts w:eastAsia="方正楷体_GBK"/>
        </w:rPr>
        <w:t>——</w:t>
      </w:r>
      <w:r w:rsidRPr="005A031D">
        <w:rPr>
          <w:rFonts w:eastAsia="方正楷体_GBK"/>
          <w:shd w:val="clear" w:color="auto" w:fill="FFFFFF"/>
        </w:rPr>
        <w:t>必须坚持生态优先，进一步加强系统治理，推动绿色发展。</w:t>
      </w:r>
      <w:r w:rsidRPr="005A031D">
        <w:t>生态兴则文明兴，生态衰则文明衰。我们要坚决守好绿水青山的生态底线，坚持在发展中保护、在保护中发展，做好污染</w:t>
      </w:r>
      <w:r w:rsidRPr="005A031D">
        <w:rPr>
          <w:rFonts w:hint="eastAsia"/>
        </w:rPr>
        <w:t>排放</w:t>
      </w:r>
      <w:r w:rsidR="00A75825" w:rsidRPr="005A031D">
        <w:rPr>
          <w:rFonts w:hint="eastAsia"/>
          <w:bCs/>
          <w:snapToGrid w:val="0"/>
          <w:kern w:val="0"/>
        </w:rPr>
        <w:t>“</w:t>
      </w:r>
      <w:r w:rsidRPr="005A031D">
        <w:t>减法</w:t>
      </w:r>
      <w:r w:rsidR="000E63E6" w:rsidRPr="005A031D">
        <w:rPr>
          <w:rFonts w:hint="eastAsia"/>
          <w:bCs/>
        </w:rPr>
        <w:t>”</w:t>
      </w:r>
      <w:r w:rsidRPr="005A031D">
        <w:t>和生态文明建设</w:t>
      </w:r>
      <w:r w:rsidR="00A75825" w:rsidRPr="005A031D">
        <w:rPr>
          <w:rFonts w:hint="eastAsia"/>
          <w:bCs/>
          <w:snapToGrid w:val="0"/>
          <w:kern w:val="0"/>
        </w:rPr>
        <w:t>“</w:t>
      </w:r>
      <w:r w:rsidRPr="005A031D">
        <w:t>加法</w:t>
      </w:r>
      <w:r w:rsidR="000E63E6" w:rsidRPr="005A031D">
        <w:rPr>
          <w:rFonts w:hint="eastAsia"/>
          <w:bCs/>
        </w:rPr>
        <w:t>”</w:t>
      </w:r>
      <w:r w:rsidRPr="005A031D">
        <w:t>，高起点、高标准抓好环境品质提升，活化利用一批生态空间，将</w:t>
      </w:r>
      <w:r w:rsidR="00A75825" w:rsidRPr="005A031D">
        <w:rPr>
          <w:rFonts w:hint="eastAsia"/>
          <w:bCs/>
          <w:snapToGrid w:val="0"/>
          <w:kern w:val="0"/>
        </w:rPr>
        <w:t>“</w:t>
      </w:r>
      <w:r w:rsidRPr="005A031D">
        <w:t>山水城林</w:t>
      </w:r>
      <w:r w:rsidR="000E63E6" w:rsidRPr="005A031D">
        <w:rPr>
          <w:rFonts w:hint="eastAsia"/>
          <w:bCs/>
        </w:rPr>
        <w:t>”</w:t>
      </w:r>
      <w:r w:rsidRPr="005A031D">
        <w:t>的生态优势转化为</w:t>
      </w:r>
      <w:r w:rsidR="00A75825" w:rsidRPr="005A031D">
        <w:rPr>
          <w:rFonts w:hint="eastAsia"/>
          <w:bCs/>
          <w:snapToGrid w:val="0"/>
          <w:kern w:val="0"/>
        </w:rPr>
        <w:t>“</w:t>
      </w:r>
      <w:r w:rsidRPr="005A031D">
        <w:t>金山银山</w:t>
      </w:r>
      <w:r w:rsidR="000E63E6" w:rsidRPr="005A031D">
        <w:rPr>
          <w:rFonts w:hint="eastAsia"/>
          <w:bCs/>
        </w:rPr>
        <w:t>”</w:t>
      </w:r>
      <w:r w:rsidRPr="005A031D">
        <w:t>的发展优势，打造美丽古都展示区。</w:t>
      </w:r>
    </w:p>
    <w:p w14:paraId="3CD4CD25" w14:textId="77777777" w:rsidR="00D613CF" w:rsidRPr="005A031D" w:rsidRDefault="00D613CF" w:rsidP="00A75825">
      <w:pPr>
        <w:overflowPunct w:val="0"/>
        <w:spacing w:line="590" w:lineRule="exact"/>
        <w:ind w:firstLine="632"/>
      </w:pPr>
      <w:r w:rsidRPr="005A031D">
        <w:rPr>
          <w:rFonts w:eastAsia="方正楷体_GBK"/>
        </w:rPr>
        <w:t>——</w:t>
      </w:r>
      <w:r w:rsidRPr="005A031D">
        <w:rPr>
          <w:rFonts w:eastAsia="方正楷体_GBK"/>
          <w:shd w:val="clear" w:color="auto" w:fill="FFFFFF"/>
        </w:rPr>
        <w:t>必须秉持</w:t>
      </w:r>
      <w:r w:rsidRPr="005A031D">
        <w:rPr>
          <w:rFonts w:eastAsia="方正楷体_GBK" w:hint="eastAsia"/>
          <w:shd w:val="clear" w:color="auto" w:fill="FFFFFF"/>
        </w:rPr>
        <w:t>人民</w:t>
      </w:r>
      <w:r w:rsidRPr="005A031D">
        <w:rPr>
          <w:rFonts w:eastAsia="方正楷体_GBK"/>
          <w:shd w:val="clear" w:color="auto" w:fill="FFFFFF"/>
        </w:rPr>
        <w:t>至上，进一步</w:t>
      </w:r>
      <w:r w:rsidRPr="005A031D">
        <w:rPr>
          <w:rFonts w:eastAsia="方正楷体_GBK" w:hint="eastAsia"/>
          <w:shd w:val="clear" w:color="auto" w:fill="FFFFFF"/>
        </w:rPr>
        <w:t>持续改善民生</w:t>
      </w:r>
      <w:r w:rsidRPr="005A031D">
        <w:rPr>
          <w:rFonts w:eastAsia="方正楷体_GBK"/>
          <w:shd w:val="clear" w:color="auto" w:fill="FFFFFF"/>
        </w:rPr>
        <w:t>，促进共建共享。</w:t>
      </w:r>
      <w:r w:rsidRPr="005A031D">
        <w:t>民之所盼，政之所向。我们要树牢为民宗旨，坚持人民满意是第一评价、百姓幸福是第一追求、安全稳定是第一保障，加快推动基层社会治理改革，把有限的财力更多地用于保障和改善民生，不断满足人民日益增长的美好生活需要，确保高水平全面建成小康社会圆满收官，让发展更有温度、让幸福更有质感。</w:t>
      </w:r>
    </w:p>
    <w:p w14:paraId="4ACEE40D" w14:textId="77777777" w:rsidR="00E25F6E" w:rsidRPr="005A031D" w:rsidRDefault="00D613CF" w:rsidP="00A75825">
      <w:pPr>
        <w:overflowPunct w:val="0"/>
        <w:spacing w:line="590" w:lineRule="exact"/>
        <w:ind w:firstLine="632"/>
      </w:pPr>
      <w:r w:rsidRPr="005A031D">
        <w:rPr>
          <w:bCs/>
          <w:snapToGrid w:val="0"/>
          <w:kern w:val="0"/>
        </w:rPr>
        <w:t>结合</w:t>
      </w:r>
      <w:r w:rsidR="00A75825" w:rsidRPr="005A031D">
        <w:rPr>
          <w:rFonts w:hint="eastAsia"/>
          <w:bCs/>
          <w:snapToGrid w:val="0"/>
          <w:kern w:val="0"/>
        </w:rPr>
        <w:t>“</w:t>
      </w:r>
      <w:r w:rsidRPr="005A031D">
        <w:rPr>
          <w:bCs/>
          <w:snapToGrid w:val="0"/>
          <w:kern w:val="0"/>
        </w:rPr>
        <w:t>十三五</w:t>
      </w:r>
      <w:r w:rsidR="000E63E6" w:rsidRPr="005A031D">
        <w:rPr>
          <w:rFonts w:hint="eastAsia"/>
          <w:bCs/>
        </w:rPr>
        <w:t>”</w:t>
      </w:r>
      <w:r w:rsidRPr="005A031D">
        <w:rPr>
          <w:bCs/>
          <w:snapToGrid w:val="0"/>
          <w:kern w:val="0"/>
        </w:rPr>
        <w:t>规</w:t>
      </w:r>
      <w:r w:rsidRPr="005A031D">
        <w:t>划总体部署，建议</w:t>
      </w:r>
      <w:r w:rsidRPr="005A031D">
        <w:t>2020</w:t>
      </w:r>
      <w:r w:rsidRPr="005A031D">
        <w:t>年全区经济社会发展主要目标为：地区生产总值可比增长</w:t>
      </w:r>
      <w:r w:rsidRPr="005A031D">
        <w:t>7.5%</w:t>
      </w:r>
      <w:r w:rsidRPr="005A031D">
        <w:rPr>
          <w:rFonts w:hint="eastAsia"/>
        </w:rPr>
        <w:t>，</w:t>
      </w:r>
      <w:r w:rsidRPr="005A031D">
        <w:t>一般公共预算收</w:t>
      </w:r>
      <w:r w:rsidRPr="005A031D">
        <w:lastRenderedPageBreak/>
        <w:t>入增长</w:t>
      </w:r>
      <w:r w:rsidRPr="005A031D">
        <w:t>4.5%</w:t>
      </w:r>
      <w:r w:rsidRPr="005A031D">
        <w:t>，全社会固定资产投资增长</w:t>
      </w:r>
      <w:r w:rsidRPr="005A031D">
        <w:t>8%</w:t>
      </w:r>
      <w:r w:rsidRPr="005A031D">
        <w:t>，社会消费品零售总额增长</w:t>
      </w:r>
      <w:r w:rsidRPr="005A031D">
        <w:t>7%</w:t>
      </w:r>
      <w:r w:rsidRPr="005A031D">
        <w:t>，外贸进出口总额</w:t>
      </w:r>
      <w:r w:rsidRPr="005A031D">
        <w:rPr>
          <w:rFonts w:hint="eastAsia"/>
        </w:rPr>
        <w:t>、</w:t>
      </w:r>
      <w:r w:rsidRPr="005A031D">
        <w:t>实际</w:t>
      </w:r>
      <w:r w:rsidRPr="005A031D">
        <w:rPr>
          <w:rFonts w:hint="eastAsia"/>
        </w:rPr>
        <w:t>利用</w:t>
      </w:r>
      <w:r w:rsidRPr="005A031D">
        <w:t>外资额完成市下达任务</w:t>
      </w:r>
      <w:r w:rsidRPr="005A031D">
        <w:rPr>
          <w:rFonts w:hint="eastAsia"/>
        </w:rPr>
        <w:t>，</w:t>
      </w:r>
      <w:r w:rsidRPr="005A031D">
        <w:t>全体居民人均可支配收入</w:t>
      </w:r>
      <w:r w:rsidRPr="005A031D">
        <w:rPr>
          <w:rFonts w:hint="eastAsia"/>
        </w:rPr>
        <w:t>与</w:t>
      </w:r>
      <w:r w:rsidRPr="005A031D">
        <w:t>经济增长同步</w:t>
      </w:r>
      <w:r w:rsidRPr="005A031D">
        <w:rPr>
          <w:rFonts w:hint="eastAsia"/>
        </w:rPr>
        <w:t>；</w:t>
      </w:r>
      <w:r w:rsidRPr="005A031D">
        <w:t>约束性指标达到市定目标任务。</w:t>
      </w:r>
    </w:p>
    <w:p w14:paraId="7E0F97DE" w14:textId="77777777" w:rsidR="00D6372B" w:rsidRPr="005A031D" w:rsidRDefault="00D6372B" w:rsidP="00A75825">
      <w:pPr>
        <w:overflowPunct w:val="0"/>
        <w:spacing w:line="590" w:lineRule="exact"/>
        <w:ind w:firstLine="632"/>
      </w:pPr>
    </w:p>
    <w:p w14:paraId="374214FD" w14:textId="77777777" w:rsidR="00E25F6E" w:rsidRPr="005A031D" w:rsidRDefault="00C63E95" w:rsidP="00A75825">
      <w:pPr>
        <w:overflowPunct w:val="0"/>
        <w:spacing w:line="590" w:lineRule="exact"/>
        <w:ind w:firstLineChars="0" w:firstLine="0"/>
        <w:jc w:val="center"/>
        <w:rPr>
          <w:rFonts w:eastAsia="方正黑体_GBK"/>
        </w:rPr>
      </w:pPr>
      <w:r w:rsidRPr="005A031D">
        <w:rPr>
          <w:rFonts w:eastAsia="方正黑体_GBK"/>
        </w:rPr>
        <w:t>三、</w:t>
      </w:r>
      <w:r w:rsidRPr="005A031D">
        <w:rPr>
          <w:rFonts w:eastAsia="方正黑体_GBK"/>
        </w:rPr>
        <w:t>2020</w:t>
      </w:r>
      <w:r w:rsidRPr="005A031D">
        <w:rPr>
          <w:rFonts w:eastAsia="方正黑体_GBK"/>
        </w:rPr>
        <w:t>年主要任务</w:t>
      </w:r>
    </w:p>
    <w:p w14:paraId="7D2BF2C4" w14:textId="77777777" w:rsidR="00D6372B" w:rsidRPr="005A031D" w:rsidRDefault="00D6372B" w:rsidP="00A75825">
      <w:pPr>
        <w:overflowPunct w:val="0"/>
        <w:spacing w:line="590" w:lineRule="exact"/>
        <w:ind w:firstLineChars="0" w:firstLine="0"/>
        <w:jc w:val="center"/>
        <w:rPr>
          <w:rFonts w:eastAsia="黑体"/>
        </w:rPr>
      </w:pPr>
    </w:p>
    <w:p w14:paraId="1A0D46A3" w14:textId="77777777" w:rsidR="00D613CF" w:rsidRPr="005A031D" w:rsidRDefault="00D613CF" w:rsidP="00A75825">
      <w:pPr>
        <w:pStyle w:val="a9"/>
        <w:widowControl w:val="0"/>
        <w:overflowPunct w:val="0"/>
        <w:adjustRightInd w:val="0"/>
        <w:snapToGrid w:val="0"/>
        <w:spacing w:before="0" w:beforeAutospacing="0" w:after="0" w:afterAutospacing="0" w:line="590" w:lineRule="exact"/>
        <w:ind w:firstLine="632"/>
        <w:jc w:val="both"/>
        <w:rPr>
          <w:rFonts w:ascii="Times New Roman" w:hAnsi="Times New Roman" w:cs="Times New Roman"/>
          <w:snapToGrid w:val="0"/>
          <w:sz w:val="32"/>
        </w:rPr>
      </w:pPr>
      <w:r w:rsidRPr="005A031D">
        <w:rPr>
          <w:rFonts w:ascii="Times New Roman" w:hAnsi="Times New Roman" w:cs="Times New Roman"/>
          <w:snapToGrid w:val="0"/>
          <w:sz w:val="32"/>
        </w:rPr>
        <w:t>实现今年经济社会发展目标，要着重做好以下六方面工作：</w:t>
      </w:r>
    </w:p>
    <w:p w14:paraId="0A5B9164" w14:textId="77777777" w:rsidR="00D613CF" w:rsidRPr="00222FE5" w:rsidRDefault="00D613CF" w:rsidP="00A75825">
      <w:pPr>
        <w:overflowPunct w:val="0"/>
        <w:spacing w:line="590" w:lineRule="exact"/>
        <w:ind w:firstLineChars="199" w:firstLine="629"/>
        <w:rPr>
          <w:rFonts w:ascii="方正黑体_GBK" w:eastAsia="方正黑体_GBK"/>
        </w:rPr>
      </w:pPr>
      <w:r w:rsidRPr="00222FE5">
        <w:rPr>
          <w:rFonts w:ascii="方正黑体_GBK" w:eastAsia="方正黑体_GBK"/>
        </w:rPr>
        <w:t>（一）突出转型升级，加快发展动能转换</w:t>
      </w:r>
    </w:p>
    <w:p w14:paraId="75E56950" w14:textId="77777777" w:rsidR="00D613CF" w:rsidRPr="005A031D" w:rsidRDefault="00D613CF" w:rsidP="00A75825">
      <w:pPr>
        <w:overflowPunct w:val="0"/>
        <w:spacing w:line="590" w:lineRule="exact"/>
        <w:ind w:firstLineChars="199" w:firstLine="629"/>
      </w:pPr>
      <w:r w:rsidRPr="005A031D">
        <w:t>围绕建设现代化经济体系，以科技创新为引领，以产业项目为支撑，努力打造产业地标，推动经济稳步增长。</w:t>
      </w:r>
    </w:p>
    <w:p w14:paraId="7D0626E8" w14:textId="77777777" w:rsidR="00D613CF" w:rsidRPr="005A031D" w:rsidRDefault="00D613CF" w:rsidP="00A75825">
      <w:pPr>
        <w:overflowPunct w:val="0"/>
        <w:spacing w:line="590" w:lineRule="exact"/>
        <w:ind w:firstLine="632"/>
      </w:pPr>
      <w:r w:rsidRPr="005A031D">
        <w:rPr>
          <w:rFonts w:ascii="方正楷体_GBK" w:eastAsia="方正楷体_GBK"/>
        </w:rPr>
        <w:t>加快产业项目建设。</w:t>
      </w:r>
      <w:r w:rsidRPr="005A031D">
        <w:t>以</w:t>
      </w:r>
      <w:r w:rsidR="00A75825" w:rsidRPr="005A031D">
        <w:rPr>
          <w:rFonts w:hint="eastAsia"/>
          <w:bCs/>
          <w:snapToGrid w:val="0"/>
          <w:kern w:val="0"/>
        </w:rPr>
        <w:t>“</w:t>
      </w:r>
      <w:r w:rsidRPr="005A031D">
        <w:t>一区五园</w:t>
      </w:r>
      <w:r w:rsidR="000E63E6" w:rsidRPr="005A031D">
        <w:rPr>
          <w:rFonts w:hint="eastAsia"/>
          <w:bCs/>
        </w:rPr>
        <w:t>”</w:t>
      </w:r>
      <w:r w:rsidRPr="005A031D">
        <w:t>创新经济带建设为核心，有序推进总投资约</w:t>
      </w:r>
      <w:r w:rsidRPr="005A031D">
        <w:t>840</w:t>
      </w:r>
      <w:r w:rsidRPr="005A031D">
        <w:t>亿元的</w:t>
      </w:r>
      <w:r w:rsidRPr="005A031D">
        <w:t>75</w:t>
      </w:r>
      <w:r w:rsidRPr="005A031D">
        <w:t>个重大产业项目，促进产业集聚，构筑</w:t>
      </w:r>
      <w:r w:rsidR="00E06996">
        <w:t>产业强区。徐庄高新区核心区以全面推进二期建设招商为重点，开展</w:t>
      </w:r>
      <w:r w:rsidRPr="005A031D">
        <w:t>二次创业</w:t>
      </w:r>
      <w:r w:rsidRPr="005A031D">
        <w:rPr>
          <w:rFonts w:hint="eastAsia"/>
        </w:rPr>
        <w:t>，</w:t>
      </w:r>
      <w:r w:rsidRPr="005A031D">
        <w:t>打造玄武创新硬核</w:t>
      </w:r>
      <w:r w:rsidRPr="005A031D">
        <w:rPr>
          <w:rFonts w:hint="eastAsia"/>
        </w:rPr>
        <w:t>。</w:t>
      </w:r>
      <w:r w:rsidRPr="005A031D">
        <w:t>高起点规划二期空间，加速聚智园、聚才山庄</w:t>
      </w:r>
      <w:r w:rsidRPr="005A031D">
        <w:t>2</w:t>
      </w:r>
      <w:r w:rsidRPr="005A031D">
        <w:t>个组团建设，加快剩余</w:t>
      </w:r>
      <w:r w:rsidRPr="005A031D">
        <w:t>4</w:t>
      </w:r>
      <w:r w:rsidRPr="005A031D">
        <w:t>个组团招商，为高速成长的科技型企业定制产业总部，打造依山、绿色、智慧的现代产业园区。铁北红山新城推动铁北国际数码港等创新载体项目，启动铁北创新产业总部经济示范园、铁北红山国际社区等</w:t>
      </w:r>
      <w:r w:rsidRPr="005A031D">
        <w:t>60</w:t>
      </w:r>
      <w:r w:rsidRPr="005A031D">
        <w:t>万平方米的产业项目建设，完成科研设计地块等</w:t>
      </w:r>
      <w:r w:rsidRPr="005A031D">
        <w:t>4</w:t>
      </w:r>
      <w:r w:rsidRPr="005A031D">
        <w:t>幅土地挂牌出让，促进城市要素快速集聚。珠江路城市</w:t>
      </w:r>
      <w:r w:rsidR="00A75825" w:rsidRPr="005A031D">
        <w:rPr>
          <w:rFonts w:hint="eastAsia"/>
          <w:bCs/>
          <w:snapToGrid w:val="0"/>
          <w:kern w:val="0"/>
        </w:rPr>
        <w:t>“</w:t>
      </w:r>
      <w:r w:rsidRPr="005A031D">
        <w:t>硅巷</w:t>
      </w:r>
      <w:r w:rsidR="000E63E6" w:rsidRPr="005A031D">
        <w:rPr>
          <w:rFonts w:hint="eastAsia"/>
          <w:bCs/>
        </w:rPr>
        <w:t>”</w:t>
      </w:r>
      <w:r w:rsidRPr="005A031D">
        <w:t>以未来城和同仁西街</w:t>
      </w:r>
      <w:r w:rsidRPr="005A031D">
        <w:t>7</w:t>
      </w:r>
      <w:r w:rsidRPr="005A031D">
        <w:t>号为重点，盘整用活</w:t>
      </w:r>
      <w:r w:rsidRPr="005A031D">
        <w:t>11.</w:t>
      </w:r>
      <w:r w:rsidRPr="005A031D">
        <w:rPr>
          <w:rFonts w:hint="eastAsia"/>
        </w:rPr>
        <w:t>15</w:t>
      </w:r>
      <w:r w:rsidRPr="005A031D">
        <w:t>万平方米优质载体，推动</w:t>
      </w:r>
      <w:r w:rsidRPr="005A031D">
        <w:lastRenderedPageBreak/>
        <w:t>珠江饭店地块挂牌，传承创业精髓，焕发创新活力，打造集设计服务、金融服务、数字生态服务于一体的城市</w:t>
      </w:r>
      <w:r w:rsidR="00A75825" w:rsidRPr="005A031D">
        <w:rPr>
          <w:rFonts w:hint="eastAsia"/>
          <w:bCs/>
          <w:snapToGrid w:val="0"/>
          <w:kern w:val="0"/>
        </w:rPr>
        <w:t>“</w:t>
      </w:r>
      <w:r w:rsidRPr="005A031D">
        <w:t>硅巷</w:t>
      </w:r>
      <w:r w:rsidR="000E63E6" w:rsidRPr="005A031D">
        <w:rPr>
          <w:rFonts w:hint="eastAsia"/>
          <w:bCs/>
        </w:rPr>
        <w:t>”</w:t>
      </w:r>
      <w:r w:rsidRPr="005A031D">
        <w:t>。东大</w:t>
      </w:r>
      <w:r w:rsidRPr="005A031D">
        <w:t>·</w:t>
      </w:r>
      <w:r w:rsidRPr="005A031D">
        <w:t>南京设计名城</w:t>
      </w:r>
      <w:r w:rsidRPr="005A031D">
        <w:rPr>
          <w:snapToGrid w:val="0"/>
          <w:kern w:val="0"/>
          <w:vertAlign w:val="superscript"/>
        </w:rPr>
        <w:t>[</w:t>
      </w:r>
      <w:r w:rsidRPr="005A031D">
        <w:rPr>
          <w:rFonts w:hint="eastAsia"/>
          <w:snapToGrid w:val="0"/>
          <w:kern w:val="0"/>
          <w:vertAlign w:val="superscript"/>
        </w:rPr>
        <w:t>20</w:t>
      </w:r>
      <w:r w:rsidRPr="005A031D">
        <w:rPr>
          <w:snapToGrid w:val="0"/>
          <w:kern w:val="0"/>
          <w:vertAlign w:val="superscript"/>
        </w:rPr>
        <w:t>]</w:t>
      </w:r>
      <w:r w:rsidRPr="005A031D">
        <w:t>以东大科技园、南京烟厂碑亭巷老厂区、工艺美术大楼转型为重点，落地一批大师工作室，加速打造设计产业集聚地。以科技金融、文化产业为方向，发挥南师大学科优势，推进南师大玄武科技园一期</w:t>
      </w:r>
      <w:r w:rsidRPr="005A031D">
        <w:t>8</w:t>
      </w:r>
      <w:r w:rsidRPr="005A031D">
        <w:t>万平方米载体改造，加快玄武科技金融园招商，打造紫金山北麓科技金融高地。整合区域创新资源，推动南理工科技创新园招强引新纳智工作，与省农科院合作打造中国</w:t>
      </w:r>
      <w:r w:rsidRPr="005A031D">
        <w:t>·</w:t>
      </w:r>
      <w:r w:rsidRPr="005A031D">
        <w:t>南京长三角现代农业服务业科技创新园，提升紫金山南麓创新浓度。</w:t>
      </w:r>
    </w:p>
    <w:p w14:paraId="700F946E" w14:textId="77777777" w:rsidR="00D613CF" w:rsidRPr="005A031D" w:rsidRDefault="00D613CF" w:rsidP="00A75825">
      <w:pPr>
        <w:overflowPunct w:val="0"/>
        <w:spacing w:line="590" w:lineRule="exact"/>
        <w:ind w:firstLineChars="199" w:firstLine="629"/>
      </w:pPr>
      <w:r w:rsidRPr="005A031D">
        <w:rPr>
          <w:rFonts w:ascii="方正楷体_GBK" w:eastAsia="方正楷体_GBK"/>
        </w:rPr>
        <w:t>增进产业发展质效。</w:t>
      </w:r>
      <w:r w:rsidRPr="005A031D">
        <w:t>对接全市</w:t>
      </w:r>
      <w:r w:rsidR="00A75825" w:rsidRPr="005A031D">
        <w:rPr>
          <w:rFonts w:hint="eastAsia"/>
          <w:bCs/>
          <w:snapToGrid w:val="0"/>
          <w:kern w:val="0"/>
        </w:rPr>
        <w:t>“</w:t>
      </w:r>
      <w:r w:rsidRPr="005A031D">
        <w:t>4+4+1</w:t>
      </w:r>
      <w:r w:rsidR="000E63E6" w:rsidRPr="005A031D">
        <w:rPr>
          <w:rFonts w:hint="eastAsia"/>
          <w:bCs/>
        </w:rPr>
        <w:t>”</w:t>
      </w:r>
      <w:r w:rsidRPr="005A031D">
        <w:t>产业体系</w:t>
      </w:r>
      <w:r w:rsidRPr="005A031D">
        <w:rPr>
          <w:snapToGrid w:val="0"/>
          <w:kern w:val="0"/>
          <w:vertAlign w:val="superscript"/>
        </w:rPr>
        <w:t>[2</w:t>
      </w:r>
      <w:r w:rsidRPr="005A031D">
        <w:rPr>
          <w:rFonts w:hint="eastAsia"/>
          <w:snapToGrid w:val="0"/>
          <w:kern w:val="0"/>
          <w:vertAlign w:val="superscript"/>
        </w:rPr>
        <w:t>1</w:t>
      </w:r>
      <w:r w:rsidRPr="005A031D">
        <w:rPr>
          <w:snapToGrid w:val="0"/>
          <w:kern w:val="0"/>
          <w:vertAlign w:val="superscript"/>
        </w:rPr>
        <w:t>]</w:t>
      </w:r>
      <w:r w:rsidRPr="005A031D">
        <w:t>，加快推动现代服务业高端化、未来产业集聚化发展，形成多轮驱动、多点互补、协同发展的产业新格局。巩固主导产业发展优势</w:t>
      </w:r>
      <w:r w:rsidRPr="005A031D">
        <w:rPr>
          <w:rFonts w:hint="eastAsia"/>
        </w:rPr>
        <w:t>。</w:t>
      </w:r>
      <w:r w:rsidRPr="005A031D">
        <w:t>继续做大高端商贸、现代金融、智慧零售</w:t>
      </w:r>
      <w:r w:rsidRPr="005A031D">
        <w:t>3</w:t>
      </w:r>
      <w:r w:rsidRPr="005A031D">
        <w:t>个千亿级产业规模，打造</w:t>
      </w:r>
      <w:r w:rsidRPr="005A031D">
        <w:rPr>
          <w:rFonts w:hint="eastAsia"/>
        </w:rPr>
        <w:t>青石街</w:t>
      </w:r>
      <w:r w:rsidRPr="005A031D">
        <w:t>地块项目、熊猫中央广场、中央路</w:t>
      </w:r>
      <w:r w:rsidRPr="005A031D">
        <w:t>224</w:t>
      </w:r>
      <w:r w:rsidRPr="005A031D">
        <w:t>号总部经济楼等高端商贸综合体，引进落户好孩子</w:t>
      </w:r>
      <w:r w:rsidRPr="005A031D">
        <w:rPr>
          <w:rFonts w:hint="eastAsia"/>
        </w:rPr>
        <w:t>创业</w:t>
      </w:r>
      <w:r w:rsidRPr="005A031D">
        <w:t>发展基金等一批现代金融机构，打造汇通达智能交易服务等互联网经济平台，推动业态向价值链高端延伸。推动文旅产业发展</w:t>
      </w:r>
      <w:r w:rsidRPr="005A031D">
        <w:rPr>
          <w:rFonts w:hint="eastAsia"/>
        </w:rPr>
        <w:t>。</w:t>
      </w:r>
      <w:r w:rsidRPr="005A031D">
        <w:t>高标准建设</w:t>
      </w:r>
      <w:r w:rsidRPr="005A031D">
        <w:rPr>
          <w:rFonts w:hint="eastAsia"/>
        </w:rPr>
        <w:t>长江路文化旅游集聚区，突出商旅文融合、游购娱一体，整合沿街文旅资源，</w:t>
      </w:r>
      <w:r w:rsidRPr="005A031D">
        <w:t>加快发展夜间经济、首店经济等新业态新模式，</w:t>
      </w:r>
      <w:r w:rsidRPr="005A031D">
        <w:rPr>
          <w:rFonts w:hAnsi="方正仿宋_GBK" w:hint="eastAsia"/>
        </w:rPr>
        <w:t>争创国家级夜间文旅消费集聚区，</w:t>
      </w:r>
      <w:r w:rsidRPr="005A031D">
        <w:rPr>
          <w:rFonts w:ascii="方正仿宋_GBK" w:hint="eastAsia"/>
        </w:rPr>
        <w:t>打造全域化景区和文旅产业链。</w:t>
      </w:r>
      <w:r w:rsidRPr="005A031D">
        <w:t>多渠道盘活百子亭民国名人故居</w:t>
      </w:r>
      <w:r w:rsidRPr="005A031D">
        <w:rPr>
          <w:rFonts w:hint="eastAsia"/>
        </w:rPr>
        <w:t>、</w:t>
      </w:r>
      <w:r w:rsidRPr="005A031D">
        <w:t>青石街民国建筑等资源，加大红山动物园南</w:t>
      </w:r>
      <w:r w:rsidRPr="005A031D">
        <w:lastRenderedPageBreak/>
        <w:t>扩、东部旅游市集等项目推进力度，实现南京卫岗</w:t>
      </w:r>
      <w:r w:rsidR="00A75825" w:rsidRPr="005A031D">
        <w:rPr>
          <w:rFonts w:hint="eastAsia"/>
          <w:bCs/>
          <w:snapToGrid w:val="0"/>
          <w:kern w:val="0"/>
        </w:rPr>
        <w:t>“</w:t>
      </w:r>
      <w:r w:rsidRPr="005A031D">
        <w:t>1928·</w:t>
      </w:r>
      <w:r w:rsidRPr="005A031D">
        <w:t>曼度年华</w:t>
      </w:r>
      <w:r w:rsidR="000E63E6" w:rsidRPr="005A031D">
        <w:rPr>
          <w:rFonts w:hint="eastAsia"/>
          <w:bCs/>
        </w:rPr>
        <w:t>”</w:t>
      </w:r>
      <w:r w:rsidRPr="005A031D">
        <w:t>文化街区开街。着力壮大数字经济生产力</w:t>
      </w:r>
      <w:r w:rsidRPr="005A031D">
        <w:rPr>
          <w:rFonts w:hint="eastAsia"/>
        </w:rPr>
        <w:t>。</w:t>
      </w:r>
      <w:r w:rsidRPr="005A031D">
        <w:t>促进大数据、区块链、人工智能等新一代信息技术集成应用，鼓励企业不断增创技术领先优势和市场规模优势。引进</w:t>
      </w:r>
      <w:r w:rsidRPr="005A031D">
        <w:rPr>
          <w:rFonts w:hint="eastAsia"/>
        </w:rPr>
        <w:t>、</w:t>
      </w:r>
      <w:r w:rsidRPr="005A031D">
        <w:t>培育一批科技型企业，实现科技服务业销售收入同比增长</w:t>
      </w:r>
      <w:r w:rsidRPr="005A031D">
        <w:t>10%</w:t>
      </w:r>
      <w:r w:rsidRPr="005A031D">
        <w:t>、软件和信息服务业销售收入突破</w:t>
      </w:r>
      <w:r w:rsidRPr="005A031D">
        <w:t>530</w:t>
      </w:r>
      <w:r w:rsidRPr="005A031D">
        <w:t>亿元。</w:t>
      </w:r>
    </w:p>
    <w:p w14:paraId="20BE2D6F" w14:textId="77777777" w:rsidR="00D613CF" w:rsidRPr="005A031D" w:rsidRDefault="00D613CF" w:rsidP="00A75825">
      <w:pPr>
        <w:overflowPunct w:val="0"/>
        <w:spacing w:line="590" w:lineRule="exact"/>
        <w:ind w:firstLine="632"/>
      </w:pPr>
      <w:r w:rsidRPr="005A031D">
        <w:rPr>
          <w:rFonts w:ascii="方正楷体_GBK" w:eastAsia="方正楷体_GBK"/>
        </w:rPr>
        <w:t>提升区域创新能级。</w:t>
      </w:r>
      <w:r w:rsidRPr="005A031D">
        <w:t>积极推进创新、创业、创投、创客</w:t>
      </w:r>
      <w:r w:rsidR="00A75825" w:rsidRPr="005A031D">
        <w:rPr>
          <w:rFonts w:hint="eastAsia"/>
          <w:bCs/>
          <w:snapToGrid w:val="0"/>
          <w:kern w:val="0"/>
        </w:rPr>
        <w:t>“</w:t>
      </w:r>
      <w:r w:rsidRPr="005A031D">
        <w:t>四创联动</w:t>
      </w:r>
      <w:r w:rsidR="000E63E6" w:rsidRPr="005A031D">
        <w:rPr>
          <w:rFonts w:hint="eastAsia"/>
          <w:bCs/>
        </w:rPr>
        <w:t>”</w:t>
      </w:r>
      <w:r w:rsidRPr="005A031D">
        <w:t>发展，厚植创新创业土壤。深化校地融合发展，建立多方参与、利益共享的动力机制，促进高校院所、创新人才、资金项目协同联动，有效打通科技成果转化</w:t>
      </w:r>
      <w:r w:rsidR="00A75825" w:rsidRPr="005A031D">
        <w:rPr>
          <w:rFonts w:hint="eastAsia"/>
          <w:bCs/>
          <w:snapToGrid w:val="0"/>
          <w:kern w:val="0"/>
        </w:rPr>
        <w:t>“</w:t>
      </w:r>
      <w:r w:rsidRPr="005A031D">
        <w:t>最后一公里</w:t>
      </w:r>
      <w:r w:rsidR="000E63E6" w:rsidRPr="005A031D">
        <w:rPr>
          <w:rFonts w:hint="eastAsia"/>
          <w:bCs/>
        </w:rPr>
        <w:t>”</w:t>
      </w:r>
      <w:r w:rsidRPr="005A031D">
        <w:t>。探索具有玄武特色的新型研发机构运行机制，推动新型研发机构提质增效，新增新型研发机构</w:t>
      </w:r>
      <w:r w:rsidRPr="005A031D">
        <w:t>5</w:t>
      </w:r>
      <w:r w:rsidRPr="005A031D">
        <w:t>家，积极建设海外协同创新中心，新增</w:t>
      </w:r>
      <w:r w:rsidRPr="005A031D">
        <w:t>PCT</w:t>
      </w:r>
      <w:r w:rsidRPr="005A031D">
        <w:t>专利申请</w:t>
      </w:r>
      <w:r w:rsidRPr="005A031D">
        <w:rPr>
          <w:rFonts w:hint="eastAsia"/>
        </w:rPr>
        <w:t>136</w:t>
      </w:r>
      <w:r w:rsidRPr="005A031D">
        <w:t>件以上。突出企业创新主体地位和主导作用，大力引进科技型中小企业，培育专精特新科技小巨人企业，建立高新技术企业培养梯队，新增高新技术企业</w:t>
      </w:r>
      <w:r w:rsidRPr="005A031D">
        <w:t>80</w:t>
      </w:r>
      <w:r w:rsidRPr="005A031D">
        <w:t>家，打造</w:t>
      </w:r>
      <w:r w:rsidR="00A75825" w:rsidRPr="005A031D">
        <w:rPr>
          <w:rFonts w:hint="eastAsia"/>
          <w:bCs/>
          <w:snapToGrid w:val="0"/>
          <w:kern w:val="0"/>
        </w:rPr>
        <w:t>“</w:t>
      </w:r>
      <w:r w:rsidRPr="005A031D">
        <w:t>科创森林</w:t>
      </w:r>
      <w:r w:rsidR="000E63E6" w:rsidRPr="005A031D">
        <w:rPr>
          <w:rFonts w:hint="eastAsia"/>
          <w:bCs/>
        </w:rPr>
        <w:t>”</w:t>
      </w:r>
      <w:r w:rsidRPr="005A031D">
        <w:t>。强化科技金融支撑，</w:t>
      </w:r>
      <w:r w:rsidRPr="005A031D">
        <w:rPr>
          <w:spacing w:val="-2"/>
        </w:rPr>
        <w:t>利用金融资源集聚优势，</w:t>
      </w:r>
      <w:r w:rsidRPr="005A031D">
        <w:t>做大玄武科技创新创业基金，发挥清科江苏中心作用，引导项目、人才、技术等各类创新元素集聚，</w:t>
      </w:r>
      <w:r w:rsidRPr="005A031D">
        <w:rPr>
          <w:snapToGrid w:val="0"/>
          <w:spacing w:val="2"/>
        </w:rPr>
        <w:t>推动科技、金融深度融合。举办南京创新周玄武系列产业峰会、黑科技展等活动，打造创新玄武城市客厅，营造浓厚创新氛围，吸引全球创新人才加速集聚，</w:t>
      </w:r>
      <w:r w:rsidRPr="005A031D">
        <w:rPr>
          <w:snapToGrid w:val="0"/>
          <w:kern w:val="0"/>
        </w:rPr>
        <w:t>引进培育</w:t>
      </w:r>
      <w:r w:rsidR="00B73CD7">
        <w:rPr>
          <w:bCs/>
          <w:snapToGrid w:val="0"/>
          <w:kern w:val="0"/>
        </w:rPr>
        <w:t>国家、省、市</w:t>
      </w:r>
      <w:r w:rsidRPr="005A031D">
        <w:rPr>
          <w:bCs/>
          <w:snapToGrid w:val="0"/>
          <w:kern w:val="0"/>
        </w:rPr>
        <w:t>高层次人才</w:t>
      </w:r>
      <w:r w:rsidRPr="005A031D">
        <w:rPr>
          <w:bCs/>
          <w:snapToGrid w:val="0"/>
          <w:kern w:val="0"/>
        </w:rPr>
        <w:t>120</w:t>
      </w:r>
      <w:r w:rsidRPr="005A031D">
        <w:rPr>
          <w:bCs/>
          <w:snapToGrid w:val="0"/>
          <w:kern w:val="0"/>
        </w:rPr>
        <w:t>名以上</w:t>
      </w:r>
      <w:r w:rsidR="00B73CD7">
        <w:t>，技术合同登记成交额</w:t>
      </w:r>
      <w:r w:rsidRPr="005A031D">
        <w:t>58</w:t>
      </w:r>
      <w:r w:rsidRPr="005A031D">
        <w:t>亿元。</w:t>
      </w:r>
    </w:p>
    <w:p w14:paraId="3AE1BD56" w14:textId="77777777" w:rsidR="00D613CF" w:rsidRPr="005A031D" w:rsidRDefault="00D613CF" w:rsidP="00A75825">
      <w:pPr>
        <w:overflowPunct w:val="0"/>
        <w:spacing w:line="590" w:lineRule="exact"/>
        <w:ind w:firstLine="632"/>
      </w:pPr>
      <w:r w:rsidRPr="005A031D">
        <w:rPr>
          <w:rFonts w:eastAsia="方正黑体_GBK"/>
        </w:rPr>
        <w:lastRenderedPageBreak/>
        <w:t>（二）突出改革开放，激发区域发展活力</w:t>
      </w:r>
    </w:p>
    <w:p w14:paraId="0129670F" w14:textId="77777777" w:rsidR="00D613CF" w:rsidRPr="005A031D" w:rsidRDefault="00D613CF" w:rsidP="00A75825">
      <w:pPr>
        <w:overflowPunct w:val="0"/>
        <w:spacing w:line="590" w:lineRule="exact"/>
        <w:ind w:firstLine="632"/>
      </w:pPr>
      <w:r w:rsidRPr="005A031D">
        <w:t>主动顺应新时代发展要求，推动改革再深化、开放再扩大，为经济社会发展注入更多的动力和活力。</w:t>
      </w:r>
    </w:p>
    <w:p w14:paraId="2C63639F" w14:textId="77777777" w:rsidR="00D613CF" w:rsidRPr="005A031D" w:rsidRDefault="00D613CF" w:rsidP="00A75825">
      <w:pPr>
        <w:overflowPunct w:val="0"/>
        <w:snapToGrid w:val="0"/>
        <w:spacing w:line="590" w:lineRule="exact"/>
        <w:ind w:firstLine="632"/>
      </w:pPr>
      <w:r w:rsidRPr="005A031D">
        <w:rPr>
          <w:rFonts w:ascii="方正楷体_GBK" w:eastAsia="方正楷体_GBK" w:hint="eastAsia"/>
        </w:rPr>
        <w:t>推进重点领域改革。</w:t>
      </w:r>
      <w:r w:rsidRPr="005A031D">
        <w:t>扎实开展</w:t>
      </w:r>
      <w:r w:rsidR="00A75825" w:rsidRPr="005A031D">
        <w:rPr>
          <w:rFonts w:hint="eastAsia"/>
          <w:bCs/>
          <w:snapToGrid w:val="0"/>
          <w:kern w:val="0"/>
        </w:rPr>
        <w:t>“</w:t>
      </w:r>
      <w:r w:rsidRPr="005A031D">
        <w:rPr>
          <w:rFonts w:hint="eastAsia"/>
        </w:rPr>
        <w:t>企业服务年</w:t>
      </w:r>
      <w:r w:rsidR="000E63E6" w:rsidRPr="005A031D">
        <w:rPr>
          <w:rFonts w:hint="eastAsia"/>
          <w:bCs/>
        </w:rPr>
        <w:t>”</w:t>
      </w:r>
      <w:r w:rsidRPr="005A031D">
        <w:rPr>
          <w:rFonts w:hint="eastAsia"/>
        </w:rPr>
        <w:t>活动，</w:t>
      </w:r>
      <w:r w:rsidRPr="005A031D">
        <w:t>树牢</w:t>
      </w:r>
      <w:r w:rsidR="00A75825" w:rsidRPr="005A031D">
        <w:rPr>
          <w:rFonts w:hint="eastAsia"/>
          <w:bCs/>
          <w:snapToGrid w:val="0"/>
          <w:kern w:val="0"/>
        </w:rPr>
        <w:t>“</w:t>
      </w:r>
      <w:r w:rsidRPr="005A031D">
        <w:t>用户思维、客户体验</w:t>
      </w:r>
      <w:r w:rsidR="000E63E6" w:rsidRPr="005A031D">
        <w:rPr>
          <w:rFonts w:hint="eastAsia"/>
          <w:bCs/>
        </w:rPr>
        <w:t>”</w:t>
      </w:r>
      <w:r w:rsidRPr="005A031D">
        <w:t>理念，努力锻造更优质的政府服务，打造营商环境最佳区。深化行政审批制度改革，健全区街社三级服务体系，建成徐庄高新区政务服务中心，推动涉企投资审批扁平化，打造</w:t>
      </w:r>
      <w:r w:rsidR="00A75825" w:rsidRPr="005A031D">
        <w:rPr>
          <w:rFonts w:hint="eastAsia"/>
          <w:bCs/>
          <w:snapToGrid w:val="0"/>
          <w:kern w:val="0"/>
        </w:rPr>
        <w:t>“</w:t>
      </w:r>
      <w:r w:rsidRPr="005A031D">
        <w:t>满意玄武</w:t>
      </w:r>
      <w:r w:rsidR="000E63E6" w:rsidRPr="005A031D">
        <w:rPr>
          <w:rFonts w:hint="eastAsia"/>
          <w:bCs/>
        </w:rPr>
        <w:t>”</w:t>
      </w:r>
      <w:r w:rsidRPr="005A031D">
        <w:t>品牌，提供</w:t>
      </w:r>
      <w:r w:rsidR="00A75825" w:rsidRPr="005A031D">
        <w:rPr>
          <w:rFonts w:hint="eastAsia"/>
          <w:bCs/>
          <w:snapToGrid w:val="0"/>
          <w:kern w:val="0"/>
        </w:rPr>
        <w:t>“</w:t>
      </w:r>
      <w:r w:rsidRPr="005A031D">
        <w:t>一网通办、一次办好</w:t>
      </w:r>
      <w:r w:rsidR="000E63E6" w:rsidRPr="005A031D">
        <w:rPr>
          <w:rFonts w:hint="eastAsia"/>
          <w:bCs/>
        </w:rPr>
        <w:t>”</w:t>
      </w:r>
      <w:r w:rsidRPr="005A031D">
        <w:t>更优服务。深化商事制度改革，全面推进</w:t>
      </w:r>
      <w:r w:rsidR="00A75825" w:rsidRPr="005A031D">
        <w:rPr>
          <w:rFonts w:hint="eastAsia"/>
          <w:bCs/>
          <w:snapToGrid w:val="0"/>
          <w:kern w:val="0"/>
        </w:rPr>
        <w:t>“</w:t>
      </w:r>
      <w:r w:rsidRPr="005A031D">
        <w:t>证照分离</w:t>
      </w:r>
      <w:r w:rsidR="000E63E6" w:rsidRPr="005A031D">
        <w:rPr>
          <w:rFonts w:hint="eastAsia"/>
          <w:bCs/>
        </w:rPr>
        <w:t>”</w:t>
      </w:r>
      <w:r w:rsidRPr="005A031D">
        <w:t>，精简涉企证照，实现</w:t>
      </w:r>
      <w:r w:rsidR="00A75825" w:rsidRPr="005A031D">
        <w:rPr>
          <w:rFonts w:hint="eastAsia"/>
          <w:bCs/>
          <w:snapToGrid w:val="0"/>
          <w:kern w:val="0"/>
        </w:rPr>
        <w:t>“</w:t>
      </w:r>
      <w:r w:rsidRPr="005A031D">
        <w:t>一窗受理、一表填报</w:t>
      </w:r>
      <w:r w:rsidR="000E63E6" w:rsidRPr="005A031D">
        <w:rPr>
          <w:rFonts w:hint="eastAsia"/>
          <w:bCs/>
        </w:rPr>
        <w:t>”</w:t>
      </w:r>
      <w:r w:rsidRPr="005A031D">
        <w:t>，提升企业开办便利度。推进政务诚信、社会诚信建设，创新包容审慎监管、智慧监管等新模式，加强市场主体信用信息归集、共享、应用和监管，实现</w:t>
      </w:r>
      <w:r w:rsidR="00A75825" w:rsidRPr="005A031D">
        <w:rPr>
          <w:rFonts w:hint="eastAsia"/>
          <w:bCs/>
          <w:snapToGrid w:val="0"/>
          <w:kern w:val="0"/>
        </w:rPr>
        <w:t>“</w:t>
      </w:r>
      <w:r w:rsidRPr="005A031D">
        <w:t>事前管标准、事中管检查、事后管处罚、信用管终身</w:t>
      </w:r>
      <w:r w:rsidR="000E63E6" w:rsidRPr="005A031D">
        <w:rPr>
          <w:rFonts w:hint="eastAsia"/>
          <w:bCs/>
        </w:rPr>
        <w:t>”</w:t>
      </w:r>
      <w:r w:rsidRPr="005A031D">
        <w:t>。巩固放大综合行政执法体制改革成效，推动执法力量下沉，提高综合执法效能。全面落实中央、省、市减税降费政策，完善相关配套细则，帮助企业最大程度享受政府改革红利。全面深化高新区管理体制改革，建立责权利明确的高新区运行机制，提升高新区对全区高质量发展的支撑作用。</w:t>
      </w:r>
    </w:p>
    <w:p w14:paraId="7BF194F0" w14:textId="77777777" w:rsidR="00D613CF" w:rsidRPr="005A031D" w:rsidRDefault="00D613CF" w:rsidP="00A75825">
      <w:pPr>
        <w:overflowPunct w:val="0"/>
        <w:spacing w:line="590" w:lineRule="exact"/>
        <w:ind w:firstLine="632"/>
      </w:pPr>
      <w:r w:rsidRPr="005A031D">
        <w:rPr>
          <w:rFonts w:ascii="方正楷体_GBK" w:eastAsia="方正楷体_GBK"/>
        </w:rPr>
        <w:t>提升招商选资实效。</w:t>
      </w:r>
      <w:r w:rsidRPr="005A031D">
        <w:t>持续开展</w:t>
      </w:r>
      <w:r w:rsidR="00A75825" w:rsidRPr="005A031D">
        <w:rPr>
          <w:rFonts w:hint="eastAsia"/>
          <w:bCs/>
          <w:snapToGrid w:val="0"/>
          <w:kern w:val="0"/>
        </w:rPr>
        <w:t>“</w:t>
      </w:r>
      <w:r w:rsidRPr="005A031D">
        <w:t>招商突破年</w:t>
      </w:r>
      <w:r w:rsidR="000E63E6" w:rsidRPr="005A031D">
        <w:rPr>
          <w:rFonts w:hint="eastAsia"/>
          <w:bCs/>
        </w:rPr>
        <w:t>”</w:t>
      </w:r>
      <w:r w:rsidRPr="005A031D">
        <w:t>活动，围绕主导产业、地标产业，聚焦总部企业、头部企业、高新企业，开展</w:t>
      </w:r>
      <w:r w:rsidR="00A75825" w:rsidRPr="005A031D">
        <w:rPr>
          <w:rFonts w:hint="eastAsia"/>
          <w:bCs/>
          <w:snapToGrid w:val="0"/>
          <w:kern w:val="0"/>
        </w:rPr>
        <w:t>“</w:t>
      </w:r>
      <w:r w:rsidRPr="005A031D">
        <w:t>靶向招商</w:t>
      </w:r>
      <w:r w:rsidR="000E63E6" w:rsidRPr="005A031D">
        <w:rPr>
          <w:rFonts w:hint="eastAsia"/>
          <w:bCs/>
        </w:rPr>
        <w:t>”</w:t>
      </w:r>
      <w:r w:rsidRPr="005A031D">
        <w:t>，实现签约项目投资总额、亿元以上签约项目数双提升。完善市场化、专业化招商机制，精心组织</w:t>
      </w:r>
      <w:r w:rsidRPr="005A031D">
        <w:rPr>
          <w:snapToGrid w:val="0"/>
          <w:kern w:val="0"/>
        </w:rPr>
        <w:t>金洽会（专场）</w:t>
      </w:r>
      <w:r w:rsidRPr="005A031D">
        <w:lastRenderedPageBreak/>
        <w:t>等系列招商推介活动，提升区域经济投资热度，推动招商质量实现新攀升。强化产业链招商，围绕各板块产业发展侧重</w:t>
      </w:r>
      <w:r w:rsidRPr="005A031D">
        <w:rPr>
          <w:rFonts w:hint="eastAsia"/>
        </w:rPr>
        <w:t>方向</w:t>
      </w:r>
      <w:r w:rsidRPr="005A031D">
        <w:t>，紧盯产</w:t>
      </w:r>
      <w:r w:rsidR="00222FE5">
        <w:t>业细分领域和上下游龙头企业，开展补链、强链招商。深化二次招商，</w:t>
      </w:r>
      <w:r w:rsidR="00222FE5" w:rsidRPr="005A031D">
        <w:t>实施</w:t>
      </w:r>
      <w:r w:rsidRPr="005A031D">
        <w:t>雄狮国际等一批低效楼宇转型，</w:t>
      </w:r>
      <w:r w:rsidRPr="005A031D">
        <w:rPr>
          <w:bCs/>
          <w:snapToGrid w:val="0"/>
          <w:kern w:val="0"/>
        </w:rPr>
        <w:t>推动</w:t>
      </w:r>
      <w:r w:rsidR="00F91E44">
        <w:rPr>
          <w:rFonts w:hint="eastAsia"/>
          <w:bCs/>
          <w:snapToGrid w:val="0"/>
          <w:kern w:val="0"/>
        </w:rPr>
        <w:t>10</w:t>
      </w:r>
      <w:r w:rsidRPr="005A031D">
        <w:rPr>
          <w:bCs/>
          <w:snapToGrid w:val="0"/>
          <w:kern w:val="0"/>
        </w:rPr>
        <w:t>万平方米</w:t>
      </w:r>
      <w:r w:rsidRPr="005A031D">
        <w:t>存量载体提质增效。深化政企银合作，积极推行</w:t>
      </w:r>
      <w:r w:rsidR="00A75825" w:rsidRPr="005A031D">
        <w:rPr>
          <w:rFonts w:hint="eastAsia"/>
          <w:bCs/>
          <w:snapToGrid w:val="0"/>
          <w:kern w:val="0"/>
        </w:rPr>
        <w:t>“</w:t>
      </w:r>
      <w:r w:rsidRPr="005A031D">
        <w:t>母基金带动子基金、子基金引进项目</w:t>
      </w:r>
      <w:r w:rsidR="000E63E6" w:rsidRPr="005A031D">
        <w:rPr>
          <w:rFonts w:hint="eastAsia"/>
          <w:bCs/>
        </w:rPr>
        <w:t>”</w:t>
      </w:r>
      <w:r w:rsidRPr="005A031D">
        <w:t>模式，发挥财政资金示范杠杆作用，放大产业基金规模效应，助推优质产业项目集聚。</w:t>
      </w:r>
    </w:p>
    <w:p w14:paraId="7DEBC025" w14:textId="77777777" w:rsidR="00D613CF" w:rsidRPr="005A031D" w:rsidRDefault="00D613CF" w:rsidP="00A75825">
      <w:pPr>
        <w:overflowPunct w:val="0"/>
        <w:spacing w:line="590" w:lineRule="exact"/>
        <w:ind w:firstLine="632"/>
      </w:pPr>
      <w:r w:rsidRPr="005A031D">
        <w:rPr>
          <w:rFonts w:ascii="方正楷体_GBK" w:eastAsia="方正楷体_GBK"/>
        </w:rPr>
        <w:t>提高对外开放质量。</w:t>
      </w:r>
      <w:r w:rsidRPr="005A031D">
        <w:rPr>
          <w:bCs/>
          <w:snapToGrid w:val="0"/>
          <w:kern w:val="0"/>
        </w:rPr>
        <w:t>加快发展开放型经济，</w:t>
      </w:r>
      <w:r w:rsidRPr="005A031D">
        <w:t>坚持引进外资和对外投资并举，带动区内企业嵌入全球产业链、价值链和创新链。</w:t>
      </w:r>
      <w:r w:rsidRPr="005A031D">
        <w:rPr>
          <w:bCs/>
          <w:snapToGrid w:val="0"/>
          <w:kern w:val="0"/>
        </w:rPr>
        <w:t>推动江苏</w:t>
      </w:r>
      <w:r w:rsidRPr="00DC6D0E">
        <w:rPr>
          <w:rFonts w:ascii="方正仿宋_GBK" w:hint="eastAsia"/>
          <w:bCs/>
          <w:snapToGrid w:val="0"/>
          <w:kern w:val="0"/>
        </w:rPr>
        <w:t>—</w:t>
      </w:r>
      <w:r w:rsidRPr="005A031D">
        <w:rPr>
          <w:bCs/>
          <w:snapToGrid w:val="0"/>
          <w:kern w:val="0"/>
        </w:rPr>
        <w:t>香港中心、中德商务中心建设，共建中巴经济科技文化交流中心等国际项目，发挥德国医谷、瑞士科技园联盟等对外合作平台作用，吸引一批国际技术转移项目和成果落地。鼓励支持投天下、达天下等外贸综合服务平</w:t>
      </w:r>
      <w:r w:rsidRPr="005A031D">
        <w:t>台做大做强，</w:t>
      </w:r>
      <w:r w:rsidRPr="005A031D">
        <w:rPr>
          <w:bCs/>
          <w:snapToGrid w:val="0"/>
          <w:kern w:val="0"/>
        </w:rPr>
        <w:t>持续拓展多元化海外市场</w:t>
      </w:r>
      <w:r w:rsidRPr="005A031D">
        <w:t>。推动教育文化国际化，开展国际交流和合作办学，选派优秀教师赴境外培训。推进</w:t>
      </w:r>
      <w:r w:rsidRPr="005A031D">
        <w:rPr>
          <w:bCs/>
          <w:snapToGrid w:val="0"/>
          <w:kern w:val="0"/>
        </w:rPr>
        <w:t>国际化社区建设，提供生活、社交、学习等方面个性化服务，</w:t>
      </w:r>
      <w:r w:rsidRPr="005A031D">
        <w:t>促进外籍居民融入，提升社区国际化服务能力。精心组织</w:t>
      </w:r>
      <w:r w:rsidR="00A75825" w:rsidRPr="005A031D">
        <w:rPr>
          <w:rFonts w:hint="eastAsia"/>
          <w:bCs/>
          <w:snapToGrid w:val="0"/>
          <w:kern w:val="0"/>
        </w:rPr>
        <w:t>“</w:t>
      </w:r>
      <w:r w:rsidRPr="005A031D">
        <w:t>生根出访</w:t>
      </w:r>
      <w:r w:rsidR="000E63E6" w:rsidRPr="005A031D">
        <w:rPr>
          <w:rFonts w:hint="eastAsia"/>
          <w:bCs/>
        </w:rPr>
        <w:t>”</w:t>
      </w:r>
      <w:r w:rsidRPr="005A031D">
        <w:t>活动，深化与德国、意大利各类科技平台的合作，加快集聚全球优质创新资源。</w:t>
      </w:r>
    </w:p>
    <w:p w14:paraId="583744E6" w14:textId="77777777" w:rsidR="00D613CF" w:rsidRPr="00222FE5" w:rsidRDefault="00D613CF" w:rsidP="00A75825">
      <w:pPr>
        <w:overflowPunct w:val="0"/>
        <w:spacing w:line="590" w:lineRule="exact"/>
        <w:ind w:firstLine="632"/>
        <w:rPr>
          <w:rFonts w:ascii="方正黑体_GBK" w:eastAsia="方正黑体_GBK"/>
        </w:rPr>
      </w:pPr>
      <w:r w:rsidRPr="00222FE5">
        <w:rPr>
          <w:rFonts w:ascii="方正黑体_GBK" w:eastAsia="方正黑体_GBK" w:hint="eastAsia"/>
        </w:rPr>
        <w:t>（三）突出精细建管，彰显美丽玄武魅力</w:t>
      </w:r>
    </w:p>
    <w:p w14:paraId="5B5B1653" w14:textId="77777777" w:rsidR="00D613CF" w:rsidRPr="005A031D" w:rsidRDefault="00D613CF" w:rsidP="00A75825">
      <w:pPr>
        <w:overflowPunct w:val="0"/>
        <w:spacing w:line="590" w:lineRule="exact"/>
        <w:ind w:firstLine="632"/>
      </w:pPr>
      <w:r w:rsidRPr="005A031D">
        <w:t>遵循城市发展规律，顺应群众需求，持续推进</w:t>
      </w:r>
      <w:r w:rsidR="00A75825" w:rsidRPr="005A031D">
        <w:rPr>
          <w:rFonts w:hint="eastAsia"/>
          <w:bCs/>
          <w:snapToGrid w:val="0"/>
          <w:kern w:val="0"/>
        </w:rPr>
        <w:t>“</w:t>
      </w:r>
      <w:r w:rsidRPr="005A031D">
        <w:t>城市双修</w:t>
      </w:r>
      <w:r w:rsidR="000E63E6" w:rsidRPr="005A031D">
        <w:rPr>
          <w:rFonts w:hint="eastAsia"/>
          <w:bCs/>
        </w:rPr>
        <w:t>”</w:t>
      </w:r>
      <w:r w:rsidRPr="005A031D">
        <w:rPr>
          <w:snapToGrid w:val="0"/>
          <w:kern w:val="0"/>
          <w:vertAlign w:val="superscript"/>
        </w:rPr>
        <w:t>[22]</w:t>
      </w:r>
      <w:r w:rsidRPr="005A031D">
        <w:t>，提升区域功能品质。</w:t>
      </w:r>
    </w:p>
    <w:p w14:paraId="50746823" w14:textId="77777777" w:rsidR="00D613CF" w:rsidRPr="005A031D" w:rsidRDefault="00D613CF" w:rsidP="00A75825">
      <w:pPr>
        <w:overflowPunct w:val="0"/>
        <w:spacing w:line="590" w:lineRule="exact"/>
        <w:ind w:firstLine="632"/>
      </w:pPr>
      <w:r w:rsidRPr="005A031D">
        <w:rPr>
          <w:rFonts w:ascii="方正楷体_GBK" w:eastAsia="方正楷体_GBK"/>
        </w:rPr>
        <w:t>加快城市更新改造。</w:t>
      </w:r>
      <w:r w:rsidRPr="005A031D">
        <w:t>深化城市设计，完成新一轮国土空间总</w:t>
      </w:r>
      <w:r w:rsidRPr="005A031D">
        <w:lastRenderedPageBreak/>
        <w:t>体规划编制工作，</w:t>
      </w:r>
      <w:r w:rsidRPr="005A031D">
        <w:rPr>
          <w:rFonts w:hint="eastAsia"/>
        </w:rPr>
        <w:t>着力</w:t>
      </w:r>
      <w:r w:rsidRPr="005A031D">
        <w:t>推进地块挂牌出让、城镇低效用地再开发。主动融入南京紫东地区发展规划，加快孝陵卫等东部片区城市更新。持续完善路网体系，建成领智路等</w:t>
      </w:r>
      <w:r w:rsidRPr="005A031D">
        <w:t>5</w:t>
      </w:r>
      <w:r w:rsidRPr="005A031D">
        <w:t>条铁北红山新城市政道路，推动余粮路一期、双拜岗路、钟秀街等道路畅通</w:t>
      </w:r>
      <w:r w:rsidR="00F91E44">
        <w:rPr>
          <w:rFonts w:hint="eastAsia"/>
        </w:rPr>
        <w:t>项目</w:t>
      </w:r>
      <w:r w:rsidRPr="005A031D">
        <w:t>，推进新庄立交地下过街通道节点工程，让市民出行更便捷。新增公共停车场</w:t>
      </w:r>
      <w:r w:rsidRPr="005A031D">
        <w:t>5</w:t>
      </w:r>
      <w:r w:rsidRPr="005A031D">
        <w:t>个、机动车泊位</w:t>
      </w:r>
      <w:r w:rsidRPr="005A031D">
        <w:t>1000</w:t>
      </w:r>
      <w:r w:rsidRPr="005A031D">
        <w:t>个。统筹实施双拜巷地块等棚户区征收、卫巷片区危房改造，推进梅园新村纪念馆周边、香林寺沟、环东大</w:t>
      </w:r>
      <w:r w:rsidRPr="00DC6D0E">
        <w:rPr>
          <w:rFonts w:ascii="方正仿宋_GBK" w:hint="eastAsia"/>
        </w:rPr>
        <w:t>—</w:t>
      </w:r>
      <w:r w:rsidRPr="005A031D">
        <w:t>四牌楼片区环境综合整治，建成紫金华府东侧地块保障房项目。</w:t>
      </w:r>
    </w:p>
    <w:p w14:paraId="1CCBD578" w14:textId="77777777" w:rsidR="00D613CF" w:rsidRPr="005A031D" w:rsidRDefault="00D613CF" w:rsidP="00A75825">
      <w:pPr>
        <w:overflowPunct w:val="0"/>
        <w:spacing w:line="590" w:lineRule="exact"/>
        <w:ind w:firstLine="632"/>
      </w:pPr>
      <w:r w:rsidRPr="005A031D">
        <w:rPr>
          <w:rFonts w:ascii="方正楷体_GBK" w:eastAsia="方正楷体_GBK"/>
        </w:rPr>
        <w:t>加强生态环境治理。</w:t>
      </w:r>
      <w:r w:rsidRPr="005A031D">
        <w:t>坚决打赢污染防治攻坚战，让蓝天白云、青山绿水成为玄武高质量发展的鲜明底色。强化水环境治理</w:t>
      </w:r>
      <w:r w:rsidRPr="005A031D">
        <w:rPr>
          <w:rFonts w:hint="eastAsia"/>
        </w:rPr>
        <w:t>，</w:t>
      </w:r>
      <w:r w:rsidRPr="005A031D">
        <w:t>全面推进劣五类水体消除行动，实施百水河支流等</w:t>
      </w:r>
      <w:r w:rsidRPr="005A031D">
        <w:t>5</w:t>
      </w:r>
      <w:r w:rsidRPr="005A031D">
        <w:t>条河道水环境提升工程</w:t>
      </w:r>
      <w:r w:rsidRPr="005A031D">
        <w:rPr>
          <w:rFonts w:hint="eastAsia"/>
        </w:rPr>
        <w:t>，严格落实</w:t>
      </w:r>
      <w:r w:rsidR="00A75825" w:rsidRPr="005A031D">
        <w:rPr>
          <w:rFonts w:hint="eastAsia"/>
          <w:bCs/>
          <w:snapToGrid w:val="0"/>
          <w:kern w:val="0"/>
        </w:rPr>
        <w:t>“</w:t>
      </w:r>
      <w:r w:rsidRPr="005A031D">
        <w:t>河长制</w:t>
      </w:r>
      <w:r w:rsidR="000E63E6" w:rsidRPr="005A031D">
        <w:rPr>
          <w:rFonts w:hint="eastAsia"/>
          <w:bCs/>
        </w:rPr>
        <w:t>”</w:t>
      </w:r>
      <w:r w:rsidRPr="005A031D">
        <w:rPr>
          <w:snapToGrid w:val="0"/>
          <w:kern w:val="0"/>
          <w:vertAlign w:val="superscript"/>
        </w:rPr>
        <w:t>[23]</w:t>
      </w:r>
      <w:r w:rsidRPr="005A031D">
        <w:t>，</w:t>
      </w:r>
      <w:r w:rsidRPr="005A031D">
        <w:rPr>
          <w:rFonts w:hint="eastAsia"/>
        </w:rPr>
        <w:t>加强</w:t>
      </w:r>
      <w:r w:rsidRPr="005A031D">
        <w:t>生态治水、引水补水，重要水体稳定保持在四类水。强化大气污染治理</w:t>
      </w:r>
      <w:r w:rsidRPr="005A031D">
        <w:rPr>
          <w:rFonts w:hint="eastAsia"/>
        </w:rPr>
        <w:t>，</w:t>
      </w:r>
      <w:r w:rsidRPr="005A031D">
        <w:t>严格落实</w:t>
      </w:r>
      <w:r w:rsidR="00A75825" w:rsidRPr="005A031D">
        <w:rPr>
          <w:rFonts w:hint="eastAsia"/>
          <w:bCs/>
          <w:snapToGrid w:val="0"/>
          <w:kern w:val="0"/>
        </w:rPr>
        <w:t>“</w:t>
      </w:r>
      <w:r w:rsidRPr="005A031D">
        <w:t>点位长</w:t>
      </w:r>
      <w:r w:rsidR="000E63E6" w:rsidRPr="005A031D">
        <w:rPr>
          <w:rFonts w:hint="eastAsia"/>
          <w:bCs/>
        </w:rPr>
        <w:t>”</w:t>
      </w:r>
      <w:r w:rsidRPr="005A031D">
        <w:rPr>
          <w:snapToGrid w:val="0"/>
          <w:kern w:val="0"/>
          <w:vertAlign w:val="superscript"/>
        </w:rPr>
        <w:t>[24]</w:t>
      </w:r>
      <w:r w:rsidRPr="005A031D">
        <w:t>制度，着力管控玄武湖、铁北片区两个重点区域，加强工地扬尘、机动车尾气、餐饮油烟等污染治理，</w:t>
      </w:r>
      <w:r w:rsidRPr="005A031D">
        <w:rPr>
          <w:rFonts w:hint="eastAsia"/>
        </w:rPr>
        <w:t>推动</w:t>
      </w:r>
      <w:r w:rsidRPr="005A031D">
        <w:t>PM</w:t>
      </w:r>
      <w:r w:rsidRPr="00222FE5">
        <w:rPr>
          <w:vertAlign w:val="subscript"/>
        </w:rPr>
        <w:t>2.5</w:t>
      </w:r>
      <w:r w:rsidRPr="005A031D">
        <w:t>浓度和空气优良天数达标，让群众切实感受到空气质量越来越好。</w:t>
      </w:r>
    </w:p>
    <w:p w14:paraId="52C90C66" w14:textId="77777777" w:rsidR="00D613CF" w:rsidRPr="005A031D" w:rsidRDefault="00D613CF" w:rsidP="00A75825">
      <w:pPr>
        <w:overflowPunct w:val="0"/>
        <w:spacing w:line="590" w:lineRule="exact"/>
        <w:ind w:firstLine="632"/>
      </w:pPr>
      <w:r w:rsidRPr="005A031D">
        <w:rPr>
          <w:rFonts w:ascii="方正楷体_GBK" w:eastAsia="方正楷体_GBK"/>
        </w:rPr>
        <w:t>强化城市精细管理。</w:t>
      </w:r>
      <w:r w:rsidRPr="005A031D">
        <w:t>深化环卫</w:t>
      </w:r>
      <w:r w:rsidRPr="005A031D">
        <w:t>PPP</w:t>
      </w:r>
      <w:r w:rsidRPr="005A031D">
        <w:t>市场化改革，优化配置资源，促进减员增效，提升保洁水平。充分发挥城市治理公众委员会作用</w:t>
      </w:r>
      <w:r w:rsidRPr="005A031D">
        <w:rPr>
          <w:rFonts w:hint="eastAsia"/>
        </w:rPr>
        <w:t>，</w:t>
      </w:r>
      <w:r w:rsidRPr="005A031D">
        <w:t>推进城市长效治理行动，保持对违法建设、违法排水、车辆违停、户外广告的管控力度，持续提升城市</w:t>
      </w:r>
      <w:r w:rsidR="00A75825" w:rsidRPr="005A031D">
        <w:rPr>
          <w:rFonts w:hint="eastAsia"/>
          <w:bCs/>
          <w:snapToGrid w:val="0"/>
          <w:kern w:val="0"/>
        </w:rPr>
        <w:t>“</w:t>
      </w:r>
      <w:r w:rsidRPr="005A031D">
        <w:t>颜值</w:t>
      </w:r>
      <w:r w:rsidR="000E63E6" w:rsidRPr="005A031D">
        <w:rPr>
          <w:rFonts w:hint="eastAsia"/>
          <w:bCs/>
        </w:rPr>
        <w:t>”</w:t>
      </w:r>
      <w:r w:rsidRPr="005A031D">
        <w:t>。完善垃圾分类处理基础设施建设，规划建设大件垃圾分拣中心，续建</w:t>
      </w:r>
      <w:r w:rsidRPr="005A031D">
        <w:lastRenderedPageBreak/>
        <w:t>尧红路</w:t>
      </w:r>
      <w:r w:rsidRPr="005A031D">
        <w:t>400</w:t>
      </w:r>
      <w:r w:rsidRPr="005A031D">
        <w:t>吨垃圾中转站，建设一批垃圾分类收集亭</w:t>
      </w:r>
      <w:r w:rsidRPr="005A031D">
        <w:rPr>
          <w:rFonts w:hint="eastAsia"/>
        </w:rPr>
        <w:t>（站）</w:t>
      </w:r>
      <w:r w:rsidRPr="005A031D">
        <w:t>，推进大单位就近就地建设餐厨垃圾处理设施。以规模以上工地为重点，继续深化</w:t>
      </w:r>
      <w:r w:rsidR="00A75825" w:rsidRPr="005A031D">
        <w:rPr>
          <w:rFonts w:hint="eastAsia"/>
          <w:bCs/>
          <w:snapToGrid w:val="0"/>
          <w:kern w:val="0"/>
        </w:rPr>
        <w:t>“</w:t>
      </w:r>
      <w:r w:rsidRPr="005A031D">
        <w:t>智慧工地</w:t>
      </w:r>
      <w:r w:rsidR="000E63E6" w:rsidRPr="005A031D">
        <w:rPr>
          <w:rFonts w:hint="eastAsia"/>
          <w:bCs/>
        </w:rPr>
        <w:t>”</w:t>
      </w:r>
      <w:r w:rsidRPr="005A031D">
        <w:t>建设。实施仙鹤门</w:t>
      </w:r>
      <w:r w:rsidRPr="005A031D">
        <w:t>2</w:t>
      </w:r>
      <w:r w:rsidRPr="005A031D">
        <w:t>号路等</w:t>
      </w:r>
      <w:r w:rsidRPr="005A031D">
        <w:rPr>
          <w:rFonts w:hint="eastAsia"/>
        </w:rPr>
        <w:t>2</w:t>
      </w:r>
      <w:r w:rsidRPr="005A031D">
        <w:t>个积淹水片区改造工程，提升防洪排涝能力。</w:t>
      </w:r>
      <w:r w:rsidRPr="005A031D">
        <w:rPr>
          <w:rFonts w:hint="eastAsia"/>
        </w:rPr>
        <w:t>持续</w:t>
      </w:r>
      <w:r w:rsidRPr="005A031D">
        <w:t>推进</w:t>
      </w:r>
      <w:r w:rsidR="00A75825" w:rsidRPr="005A031D">
        <w:rPr>
          <w:rFonts w:hint="eastAsia"/>
          <w:bCs/>
          <w:snapToGrid w:val="0"/>
          <w:kern w:val="0"/>
        </w:rPr>
        <w:t>“</w:t>
      </w:r>
      <w:r w:rsidRPr="005A031D">
        <w:rPr>
          <w:rFonts w:hint="eastAsia"/>
        </w:rPr>
        <w:t>公厕革命</w:t>
      </w:r>
      <w:r w:rsidR="000E63E6" w:rsidRPr="005A031D">
        <w:rPr>
          <w:rFonts w:hint="eastAsia"/>
          <w:bCs/>
        </w:rPr>
        <w:t>”</w:t>
      </w:r>
      <w:r w:rsidRPr="005A031D">
        <w:t>，进一步方便群众。城市治理</w:t>
      </w:r>
      <w:r w:rsidRPr="005A031D">
        <w:rPr>
          <w:rFonts w:hint="eastAsia"/>
        </w:rPr>
        <w:t>水平</w:t>
      </w:r>
      <w:r w:rsidRPr="005A031D">
        <w:t>保持主城第一方阵。</w:t>
      </w:r>
    </w:p>
    <w:p w14:paraId="05ED7A8D" w14:textId="77777777" w:rsidR="00D613CF" w:rsidRPr="00222FE5" w:rsidRDefault="00D613CF" w:rsidP="00A75825">
      <w:pPr>
        <w:overflowPunct w:val="0"/>
        <w:spacing w:line="590" w:lineRule="exact"/>
        <w:ind w:firstLine="632"/>
        <w:rPr>
          <w:rFonts w:ascii="方正黑体_GBK" w:eastAsia="方正黑体_GBK"/>
        </w:rPr>
      </w:pPr>
      <w:r w:rsidRPr="00222FE5">
        <w:rPr>
          <w:rFonts w:ascii="方正黑体_GBK" w:eastAsia="方正黑体_GBK"/>
        </w:rPr>
        <w:t>（四）突出民生改善，服务群众美好生活</w:t>
      </w:r>
    </w:p>
    <w:p w14:paraId="0283305E" w14:textId="77777777" w:rsidR="00D613CF" w:rsidRPr="005A031D" w:rsidRDefault="00D613CF" w:rsidP="00A75825">
      <w:pPr>
        <w:overflowPunct w:val="0"/>
        <w:adjustRightInd w:val="0"/>
        <w:snapToGrid w:val="0"/>
        <w:spacing w:line="590" w:lineRule="exact"/>
        <w:ind w:firstLine="632"/>
        <w:rPr>
          <w:bCs/>
          <w:snapToGrid w:val="0"/>
          <w:kern w:val="0"/>
        </w:rPr>
      </w:pPr>
      <w:r w:rsidRPr="005A031D">
        <w:rPr>
          <w:bCs/>
          <w:snapToGrid w:val="0"/>
          <w:kern w:val="0"/>
        </w:rPr>
        <w:t>把群众关心的关键小事当作政府的头等大事，不断满足人民多层次、多样化需求，努力提升群众幸福感。</w:t>
      </w:r>
    </w:p>
    <w:p w14:paraId="7DE34203" w14:textId="77777777" w:rsidR="00D613CF" w:rsidRPr="005A031D" w:rsidRDefault="00D613CF" w:rsidP="00A75825">
      <w:pPr>
        <w:overflowPunct w:val="0"/>
        <w:adjustRightInd w:val="0"/>
        <w:snapToGrid w:val="0"/>
        <w:spacing w:line="590" w:lineRule="exact"/>
        <w:ind w:firstLine="632"/>
        <w:rPr>
          <w:rFonts w:eastAsia="楷体"/>
        </w:rPr>
      </w:pPr>
      <w:r w:rsidRPr="005A031D">
        <w:rPr>
          <w:rFonts w:ascii="方正楷体_GBK" w:eastAsia="方正楷体_GBK"/>
        </w:rPr>
        <w:t>强化就业创业富民。</w:t>
      </w:r>
      <w:r w:rsidRPr="005A031D">
        <w:rPr>
          <w:bCs/>
          <w:snapToGrid w:val="0"/>
          <w:kern w:val="0"/>
        </w:rPr>
        <w:t>坚持就业是民生之本，实施就业优先政策，创造更多就业岗位。完善创业担保贷款、创业扶持补贴各项政策，建设涵盖高端人才、专业技能人才、高校毕业生等各层次人才的就业创业服务平台，</w:t>
      </w:r>
      <w:r w:rsidR="00222FE5">
        <w:rPr>
          <w:rFonts w:hint="eastAsia"/>
          <w:bCs/>
          <w:snapToGrid w:val="0"/>
          <w:kern w:val="0"/>
        </w:rPr>
        <w:t>为</w:t>
      </w:r>
      <w:r w:rsidRPr="005A031D">
        <w:rPr>
          <w:bCs/>
          <w:snapToGrid w:val="0"/>
          <w:kern w:val="0"/>
        </w:rPr>
        <w:t>就业困难群体提供免费职业培训，开展各类专场招聘活动</w:t>
      </w:r>
      <w:r w:rsidRPr="005A031D">
        <w:rPr>
          <w:bCs/>
          <w:snapToGrid w:val="0"/>
          <w:kern w:val="0"/>
        </w:rPr>
        <w:t>60</w:t>
      </w:r>
      <w:r w:rsidRPr="005A031D">
        <w:rPr>
          <w:bCs/>
          <w:snapToGrid w:val="0"/>
          <w:kern w:val="0"/>
        </w:rPr>
        <w:t>场。新增城镇就业</w:t>
      </w:r>
      <w:r w:rsidRPr="005A031D">
        <w:rPr>
          <w:bCs/>
          <w:snapToGrid w:val="0"/>
          <w:kern w:val="0"/>
        </w:rPr>
        <w:t>1.7</w:t>
      </w:r>
      <w:r w:rsidRPr="005A031D">
        <w:rPr>
          <w:bCs/>
          <w:snapToGrid w:val="0"/>
          <w:kern w:val="0"/>
        </w:rPr>
        <w:t>万人、大学生就业</w:t>
      </w:r>
      <w:r w:rsidRPr="005A031D">
        <w:rPr>
          <w:bCs/>
          <w:snapToGrid w:val="0"/>
          <w:kern w:val="0"/>
        </w:rPr>
        <w:t>2.04</w:t>
      </w:r>
      <w:r w:rsidRPr="005A031D">
        <w:rPr>
          <w:bCs/>
          <w:snapToGrid w:val="0"/>
          <w:kern w:val="0"/>
        </w:rPr>
        <w:t>万人，实现再就业</w:t>
      </w:r>
      <w:r w:rsidRPr="005A031D">
        <w:rPr>
          <w:bCs/>
          <w:snapToGrid w:val="0"/>
          <w:kern w:val="0"/>
        </w:rPr>
        <w:t>6200</w:t>
      </w:r>
      <w:r w:rsidRPr="005A031D">
        <w:rPr>
          <w:bCs/>
          <w:snapToGrid w:val="0"/>
          <w:kern w:val="0"/>
        </w:rPr>
        <w:t>人，培育自主创业</w:t>
      </w:r>
      <w:r w:rsidRPr="005A031D">
        <w:rPr>
          <w:bCs/>
          <w:snapToGrid w:val="0"/>
          <w:kern w:val="0"/>
        </w:rPr>
        <w:t>4450</w:t>
      </w:r>
      <w:r w:rsidRPr="005A031D">
        <w:rPr>
          <w:bCs/>
          <w:snapToGrid w:val="0"/>
          <w:kern w:val="0"/>
        </w:rPr>
        <w:t>人，推荐</w:t>
      </w:r>
      <w:r w:rsidRPr="005A031D">
        <w:rPr>
          <w:bCs/>
          <w:snapToGrid w:val="0"/>
          <w:kern w:val="0"/>
        </w:rPr>
        <w:t>10</w:t>
      </w:r>
      <w:r w:rsidRPr="005A031D">
        <w:rPr>
          <w:rFonts w:hint="eastAsia"/>
          <w:bCs/>
          <w:snapToGrid w:val="0"/>
          <w:kern w:val="0"/>
        </w:rPr>
        <w:t>0</w:t>
      </w:r>
      <w:r w:rsidRPr="005A031D">
        <w:rPr>
          <w:bCs/>
          <w:snapToGrid w:val="0"/>
          <w:kern w:val="0"/>
        </w:rPr>
        <w:t>名低保或低保边缘人员实现就业。</w:t>
      </w:r>
    </w:p>
    <w:p w14:paraId="12687251" w14:textId="77777777" w:rsidR="00D613CF" w:rsidRPr="005A031D" w:rsidRDefault="00D613CF" w:rsidP="00A75825">
      <w:pPr>
        <w:overflowPunct w:val="0"/>
        <w:adjustRightInd w:val="0"/>
        <w:snapToGrid w:val="0"/>
        <w:spacing w:line="590" w:lineRule="exact"/>
        <w:ind w:firstLine="632"/>
        <w:rPr>
          <w:rFonts w:eastAsia="楷体"/>
        </w:rPr>
      </w:pPr>
      <w:r w:rsidRPr="005A031D">
        <w:rPr>
          <w:rFonts w:ascii="方正楷体_GBK" w:eastAsia="方正楷体_GBK"/>
        </w:rPr>
        <w:t>完善社会保障体系。</w:t>
      </w:r>
      <w:r w:rsidRPr="005A031D">
        <w:t>坚持应保尽保原则，稳步提高保障水平。加强为老服务，新增综合护理中心</w:t>
      </w:r>
      <w:r w:rsidRPr="005A031D">
        <w:rPr>
          <w:rFonts w:hint="eastAsia"/>
        </w:rPr>
        <w:t>2</w:t>
      </w:r>
      <w:r w:rsidRPr="005A031D">
        <w:t>个、养老床位</w:t>
      </w:r>
      <w:r w:rsidRPr="005A031D">
        <w:t>400</w:t>
      </w:r>
      <w:r w:rsidRPr="005A031D">
        <w:t>张</w:t>
      </w:r>
      <w:r w:rsidRPr="005A031D">
        <w:rPr>
          <w:rFonts w:hint="eastAsia"/>
        </w:rPr>
        <w:t>，建成</w:t>
      </w:r>
      <w:r w:rsidRPr="005A031D">
        <w:t>居家养老服务中心（站点）</w:t>
      </w:r>
      <w:r w:rsidRPr="005A031D">
        <w:t>7</w:t>
      </w:r>
      <w:r w:rsidRPr="005A031D">
        <w:t>个，为</w:t>
      </w:r>
      <w:r w:rsidRPr="005A031D">
        <w:t>4000</w:t>
      </w:r>
      <w:r w:rsidRPr="005A031D">
        <w:t>名</w:t>
      </w:r>
      <w:r w:rsidRPr="005A031D">
        <w:t>85</w:t>
      </w:r>
      <w:r w:rsidRPr="005A031D">
        <w:t>周岁以上老人免费提供每月</w:t>
      </w:r>
      <w:r w:rsidRPr="005A031D">
        <w:t>3</w:t>
      </w:r>
      <w:r w:rsidRPr="005A031D">
        <w:t>小时上门照护服务。</w:t>
      </w:r>
      <w:r w:rsidRPr="005A031D">
        <w:rPr>
          <w:bCs/>
          <w:lang w:val="zh-CN"/>
        </w:rPr>
        <w:t>精准</w:t>
      </w:r>
      <w:r w:rsidRPr="005A031D">
        <w:t>提供</w:t>
      </w:r>
      <w:r w:rsidRPr="005A031D">
        <w:rPr>
          <w:bCs/>
          <w:lang w:val="zh-CN"/>
        </w:rPr>
        <w:t>助残助困服务，建成</w:t>
      </w:r>
      <w:r w:rsidR="00A75825" w:rsidRPr="005A031D">
        <w:rPr>
          <w:rFonts w:hint="eastAsia"/>
          <w:bCs/>
          <w:snapToGrid w:val="0"/>
          <w:kern w:val="0"/>
        </w:rPr>
        <w:t>“</w:t>
      </w:r>
      <w:r w:rsidRPr="005A031D">
        <w:rPr>
          <w:bCs/>
          <w:lang w:val="zh-CN"/>
        </w:rPr>
        <w:t>残疾人之家</w:t>
      </w:r>
      <w:r w:rsidR="000E63E6" w:rsidRPr="005A031D">
        <w:rPr>
          <w:rFonts w:hint="eastAsia"/>
          <w:bCs/>
        </w:rPr>
        <w:t>”</w:t>
      </w:r>
      <w:r w:rsidRPr="005A031D">
        <w:rPr>
          <w:bCs/>
          <w:lang w:val="zh-CN"/>
        </w:rPr>
        <w:t>5</w:t>
      </w:r>
      <w:r w:rsidRPr="005A031D">
        <w:rPr>
          <w:bCs/>
          <w:lang w:val="zh-CN"/>
        </w:rPr>
        <w:t>个，残疾人康复服务率超</w:t>
      </w:r>
      <w:r w:rsidRPr="005A031D">
        <w:rPr>
          <w:bCs/>
          <w:lang w:val="zh-CN"/>
        </w:rPr>
        <w:t>90%</w:t>
      </w:r>
      <w:r w:rsidRPr="005A031D">
        <w:rPr>
          <w:bCs/>
          <w:lang w:val="zh-CN"/>
        </w:rPr>
        <w:t>。稳步培育救助型社会组织</w:t>
      </w:r>
      <w:r w:rsidRPr="005A031D">
        <w:rPr>
          <w:lang w:val="zh-CN"/>
        </w:rPr>
        <w:t>，</w:t>
      </w:r>
      <w:r w:rsidRPr="005A031D">
        <w:rPr>
          <w:bCs/>
          <w:lang w:val="zh-CN"/>
        </w:rPr>
        <w:t>持续推进民营慈善超市建设，</w:t>
      </w:r>
      <w:r w:rsidRPr="005A031D">
        <w:rPr>
          <w:lang w:val="zh-CN"/>
        </w:rPr>
        <w:t>确保绝对贫困人员</w:t>
      </w:r>
      <w:r w:rsidRPr="005A031D">
        <w:rPr>
          <w:bCs/>
          <w:lang w:val="zh-CN"/>
        </w:rPr>
        <w:t>年社会救助不少于</w:t>
      </w:r>
      <w:r w:rsidRPr="005A031D">
        <w:rPr>
          <w:bCs/>
          <w:lang w:val="zh-CN"/>
        </w:rPr>
        <w:t>5000</w:t>
      </w:r>
      <w:r w:rsidRPr="005A031D">
        <w:rPr>
          <w:bCs/>
          <w:lang w:val="zh-CN"/>
        </w:rPr>
        <w:t>元</w:t>
      </w:r>
      <w:r w:rsidRPr="005A031D">
        <w:rPr>
          <w:lang w:val="zh-CN"/>
        </w:rPr>
        <w:t>。</w:t>
      </w:r>
      <w:r w:rsidRPr="005A031D">
        <w:rPr>
          <w:bCs/>
          <w:snapToGrid w:val="0"/>
          <w:kern w:val="0"/>
        </w:rPr>
        <w:t>扎实做好退役军人服务管理工作，推</w:t>
      </w:r>
      <w:r w:rsidRPr="005A031D">
        <w:rPr>
          <w:bCs/>
          <w:snapToGrid w:val="0"/>
          <w:kern w:val="0"/>
        </w:rPr>
        <w:lastRenderedPageBreak/>
        <w:t>进</w:t>
      </w:r>
      <w:r w:rsidR="00A75825" w:rsidRPr="005A031D">
        <w:rPr>
          <w:rFonts w:hint="eastAsia"/>
          <w:bCs/>
          <w:snapToGrid w:val="0"/>
          <w:kern w:val="0"/>
        </w:rPr>
        <w:t>“</w:t>
      </w:r>
      <w:r w:rsidRPr="005A031D">
        <w:rPr>
          <w:bCs/>
          <w:snapToGrid w:val="0"/>
          <w:kern w:val="0"/>
        </w:rPr>
        <w:t>一中心两站</w:t>
      </w:r>
      <w:r w:rsidR="000E63E6" w:rsidRPr="005A031D">
        <w:rPr>
          <w:rFonts w:hint="eastAsia"/>
          <w:bCs/>
        </w:rPr>
        <w:t>”</w:t>
      </w:r>
      <w:r w:rsidRPr="005A031D">
        <w:rPr>
          <w:snapToGrid w:val="0"/>
          <w:kern w:val="0"/>
          <w:vertAlign w:val="superscript"/>
        </w:rPr>
        <w:t>[25]</w:t>
      </w:r>
      <w:r w:rsidRPr="005A031D">
        <w:rPr>
          <w:bCs/>
          <w:snapToGrid w:val="0"/>
          <w:kern w:val="0"/>
        </w:rPr>
        <w:t>建设，严格</w:t>
      </w:r>
      <w:r w:rsidRPr="005A031D">
        <w:t>落实抚恤优待政策，</w:t>
      </w:r>
      <w:r w:rsidRPr="005A031D">
        <w:rPr>
          <w:bCs/>
          <w:snapToGrid w:val="0"/>
          <w:kern w:val="0"/>
        </w:rPr>
        <w:t>擦亮双拥工作品牌。围绕精准脱贫等重点目标</w:t>
      </w:r>
      <w:r w:rsidRPr="005A031D">
        <w:rPr>
          <w:rFonts w:hint="eastAsia"/>
          <w:bCs/>
          <w:snapToGrid w:val="0"/>
          <w:kern w:val="0"/>
        </w:rPr>
        <w:t>，</w:t>
      </w:r>
      <w:r w:rsidRPr="005A031D">
        <w:rPr>
          <w:bCs/>
          <w:snapToGrid w:val="0"/>
          <w:kern w:val="0"/>
        </w:rPr>
        <w:t>坚决落实</w:t>
      </w:r>
      <w:r w:rsidRPr="005A031D">
        <w:t>对口支援</w:t>
      </w:r>
      <w:r w:rsidRPr="005A031D">
        <w:rPr>
          <w:rFonts w:hint="eastAsia"/>
        </w:rPr>
        <w:t>、</w:t>
      </w:r>
      <w:r w:rsidRPr="005A031D">
        <w:t>帮扶</w:t>
      </w:r>
      <w:r w:rsidRPr="005A031D">
        <w:rPr>
          <w:rFonts w:hint="eastAsia"/>
        </w:rPr>
        <w:t>及</w:t>
      </w:r>
      <w:r w:rsidRPr="005A031D">
        <w:t>合作任务</w:t>
      </w:r>
      <w:r w:rsidRPr="005A031D">
        <w:rPr>
          <w:rFonts w:hint="eastAsia"/>
        </w:rPr>
        <w:t>。</w:t>
      </w:r>
    </w:p>
    <w:p w14:paraId="4BF65655" w14:textId="77777777" w:rsidR="00D613CF" w:rsidRPr="005A031D" w:rsidRDefault="00D613CF" w:rsidP="00A75825">
      <w:pPr>
        <w:overflowPunct w:val="0"/>
        <w:adjustRightInd w:val="0"/>
        <w:snapToGrid w:val="0"/>
        <w:spacing w:line="590" w:lineRule="exact"/>
        <w:ind w:firstLine="632"/>
      </w:pPr>
      <w:r w:rsidRPr="005A031D">
        <w:rPr>
          <w:rFonts w:ascii="方正楷体_GBK" w:eastAsia="方正楷体_GBK"/>
        </w:rPr>
        <w:t>增加优质服务供给。</w:t>
      </w:r>
      <w:r w:rsidRPr="005A031D">
        <w:t>坚持教育优先发展，实施《关于进一步优化全区教育布局的意见》。完成九中震旦二期等扩建工程，加快仙鹤门中学建设，启动中央路小学异地新建。深化教育综合改革，推进新名校内涵发展，推动</w:t>
      </w:r>
      <w:r w:rsidR="00F91E44">
        <w:rPr>
          <w:rFonts w:hint="eastAsia"/>
        </w:rPr>
        <w:t>中小学</w:t>
      </w:r>
      <w:r w:rsidRPr="005A031D">
        <w:t>教育集团化建设，实施骨干教师、名特优教师培养计划，长效治理校外培训机构，切实办好人民满意教育。深化医疗体制改革，加快推进孝陵卫社区卫生服务中心异地改建等工程，提升基层医疗卫生服务能力</w:t>
      </w:r>
      <w:r w:rsidRPr="005A031D">
        <w:rPr>
          <w:rFonts w:hint="eastAsia"/>
        </w:rPr>
        <w:t>，</w:t>
      </w:r>
      <w:r w:rsidRPr="005A031D">
        <w:t>让广大群众享受更加公平、系统连续的健康服务。实施文化、旅游、体育惠民工程，推动区文化体育综合活动中心提档升级，全年组织惠民活动</w:t>
      </w:r>
      <w:r w:rsidRPr="005A031D">
        <w:t>1200</w:t>
      </w:r>
      <w:r w:rsidRPr="005A031D">
        <w:t>余场。研究利用现有资源，推动区军事历史展陈馆建设，打造具有玄武特色的国防教育场所。</w:t>
      </w:r>
    </w:p>
    <w:p w14:paraId="445ACA9A" w14:textId="77777777" w:rsidR="00D613CF" w:rsidRPr="005A031D" w:rsidRDefault="00D613CF" w:rsidP="00A75825">
      <w:pPr>
        <w:overflowPunct w:val="0"/>
        <w:adjustRightInd w:val="0"/>
        <w:snapToGrid w:val="0"/>
        <w:spacing w:line="590" w:lineRule="exact"/>
        <w:ind w:firstLine="632"/>
      </w:pPr>
      <w:r w:rsidRPr="005A031D">
        <w:t>各位代表，民生无小事</w:t>
      </w:r>
      <w:r w:rsidRPr="005A031D">
        <w:rPr>
          <w:rFonts w:hint="eastAsia"/>
        </w:rPr>
        <w:t>，</w:t>
      </w:r>
      <w:r w:rsidRPr="005A031D">
        <w:t>枝叶总关情</w:t>
      </w:r>
      <w:r w:rsidRPr="005A031D">
        <w:rPr>
          <w:rFonts w:hint="eastAsia"/>
        </w:rPr>
        <w:t>。</w:t>
      </w:r>
      <w:r w:rsidRPr="005A031D">
        <w:t>区政府深入贯彻党的十九届四中全会精神和习近平总书记民生</w:t>
      </w:r>
      <w:r w:rsidR="00A75825" w:rsidRPr="005A031D">
        <w:rPr>
          <w:rFonts w:hint="eastAsia"/>
          <w:bCs/>
          <w:snapToGrid w:val="0"/>
          <w:kern w:val="0"/>
        </w:rPr>
        <w:t>“</w:t>
      </w:r>
      <w:r w:rsidRPr="005A031D">
        <w:t>七个有</w:t>
      </w:r>
      <w:r w:rsidR="000E63E6" w:rsidRPr="005A031D">
        <w:rPr>
          <w:rFonts w:hint="eastAsia"/>
          <w:bCs/>
        </w:rPr>
        <w:t>”</w:t>
      </w:r>
      <w:r w:rsidRPr="005A031D">
        <w:t>的总体要求，按照区人大民生实事工作机制的要求，认真编制</w:t>
      </w:r>
      <w:r w:rsidRPr="005A031D">
        <w:rPr>
          <w:rFonts w:hint="eastAsia"/>
        </w:rPr>
        <w:t>民生</w:t>
      </w:r>
      <w:r w:rsidRPr="005A031D">
        <w:t>实事项目。为充分体现群众意愿，区政府通过</w:t>
      </w:r>
      <w:r w:rsidR="00A75825" w:rsidRPr="005A031D">
        <w:rPr>
          <w:rFonts w:hint="eastAsia"/>
          <w:bCs/>
          <w:snapToGrid w:val="0"/>
          <w:kern w:val="0"/>
        </w:rPr>
        <w:t>“</w:t>
      </w:r>
      <w:r w:rsidRPr="005A031D">
        <w:t>玄武发布</w:t>
      </w:r>
      <w:r w:rsidR="000E63E6" w:rsidRPr="005A031D">
        <w:rPr>
          <w:rFonts w:hint="eastAsia"/>
          <w:bCs/>
        </w:rPr>
        <w:t>”</w:t>
      </w:r>
      <w:r w:rsidRPr="005A031D">
        <w:t>微信公众号及政府门户网站向社会广泛征集意见，形成</w:t>
      </w:r>
      <w:r w:rsidRPr="005A031D">
        <w:t>21</w:t>
      </w:r>
      <w:r w:rsidRPr="005A031D">
        <w:t>件</w:t>
      </w:r>
      <w:r w:rsidRPr="005A031D">
        <w:rPr>
          <w:rFonts w:hint="eastAsia"/>
        </w:rPr>
        <w:t>民生</w:t>
      </w:r>
      <w:r w:rsidRPr="005A031D">
        <w:t>实事项目建议。通过部门会商、征求社区和人大代表意见，围绕群众最关心的公共服务、城市更新、生态保护等方面，遴选形成</w:t>
      </w:r>
      <w:r w:rsidRPr="005A031D">
        <w:t>12</w:t>
      </w:r>
      <w:r w:rsidRPr="005A031D">
        <w:t>件候选项目提交大会，请各位代表审议并票决。对票决确定的</w:t>
      </w:r>
      <w:r w:rsidRPr="005A031D">
        <w:t>10</w:t>
      </w:r>
      <w:r w:rsidRPr="005A031D">
        <w:t>件</w:t>
      </w:r>
      <w:r w:rsidRPr="005A031D">
        <w:rPr>
          <w:rFonts w:hint="eastAsia"/>
        </w:rPr>
        <w:t>民生</w:t>
      </w:r>
      <w:r w:rsidRPr="005A031D">
        <w:t>实事项</w:t>
      </w:r>
      <w:r w:rsidRPr="005A031D">
        <w:lastRenderedPageBreak/>
        <w:t>目，区政府将狠抓落实、办出实效，努力让全区人民享受高品质的美好生活。</w:t>
      </w:r>
    </w:p>
    <w:p w14:paraId="6A1B59F9" w14:textId="77777777" w:rsidR="00D613CF" w:rsidRPr="00222FE5" w:rsidRDefault="00D613CF" w:rsidP="00A75825">
      <w:pPr>
        <w:overflowPunct w:val="0"/>
        <w:adjustRightInd w:val="0"/>
        <w:snapToGrid w:val="0"/>
        <w:spacing w:line="590" w:lineRule="exact"/>
        <w:ind w:firstLine="632"/>
        <w:rPr>
          <w:rFonts w:ascii="方正黑体_GBK" w:eastAsia="方正黑体_GBK"/>
        </w:rPr>
      </w:pPr>
      <w:r w:rsidRPr="00222FE5">
        <w:rPr>
          <w:rFonts w:ascii="方正黑体_GBK" w:eastAsia="方正黑体_GBK"/>
        </w:rPr>
        <w:t>（五）突出基层基础，提升社会治理能力</w:t>
      </w:r>
    </w:p>
    <w:p w14:paraId="3657921B" w14:textId="77777777" w:rsidR="00D613CF" w:rsidRPr="005A031D" w:rsidRDefault="00D613CF" w:rsidP="00A75825">
      <w:pPr>
        <w:overflowPunct w:val="0"/>
        <w:adjustRightInd w:val="0"/>
        <w:snapToGrid w:val="0"/>
        <w:spacing w:line="590" w:lineRule="exact"/>
        <w:ind w:firstLine="632"/>
      </w:pPr>
      <w:r w:rsidRPr="005A031D">
        <w:t>深入推进基层治理创新，营造共建共治共享的社会治理新格局，提升区域社会治理现代化水平。</w:t>
      </w:r>
    </w:p>
    <w:p w14:paraId="588CD7D2" w14:textId="77777777" w:rsidR="00D613CF" w:rsidRPr="005A031D" w:rsidRDefault="00D613CF" w:rsidP="00A75825">
      <w:pPr>
        <w:overflowPunct w:val="0"/>
        <w:adjustRightInd w:val="0"/>
        <w:snapToGrid w:val="0"/>
        <w:spacing w:line="590" w:lineRule="exact"/>
        <w:ind w:firstLine="632"/>
      </w:pPr>
      <w:r w:rsidRPr="005A031D">
        <w:rPr>
          <w:rFonts w:ascii="方正楷体_GBK" w:eastAsia="方正楷体_GBK"/>
        </w:rPr>
        <w:t>构建矛盾化解机制。</w:t>
      </w:r>
      <w:r w:rsidRPr="005A031D">
        <w:t>坚持和发展新时代</w:t>
      </w:r>
      <w:r w:rsidR="00A75825" w:rsidRPr="005A031D">
        <w:rPr>
          <w:rFonts w:hint="eastAsia"/>
          <w:bCs/>
          <w:snapToGrid w:val="0"/>
          <w:kern w:val="0"/>
        </w:rPr>
        <w:t>“</w:t>
      </w:r>
      <w:r w:rsidRPr="005A031D">
        <w:t>枫桥经验</w:t>
      </w:r>
      <w:r w:rsidR="000E63E6" w:rsidRPr="005A031D">
        <w:rPr>
          <w:rFonts w:hint="eastAsia"/>
          <w:bCs/>
        </w:rPr>
        <w:t>”</w:t>
      </w:r>
      <w:r w:rsidRPr="005A031D">
        <w:rPr>
          <w:snapToGrid w:val="0"/>
          <w:kern w:val="0"/>
          <w:vertAlign w:val="superscript"/>
        </w:rPr>
        <w:t>[26]</w:t>
      </w:r>
      <w:r w:rsidRPr="005A031D">
        <w:t>，畅通和规范群众诉求表达、利益协调、权益保障通道。深入推进阳光信访、法治信访、智能信访建设，全力做好信访积案化解</w:t>
      </w:r>
      <w:r w:rsidRPr="005A031D">
        <w:rPr>
          <w:rFonts w:hint="eastAsia"/>
        </w:rPr>
        <w:t>。</w:t>
      </w:r>
      <w:r w:rsidRPr="005A031D">
        <w:t>有效整合人民调解、行政调解、司法调解资源，健全社会心理服务体系和危机干预机制，将社会矛盾纠纷化解在基层。推广住宅小区联席会议制度，建立物业矛盾纠纷多元化调解机制，增强物业服务居民、化解矛盾、维护稳定的能力。</w:t>
      </w:r>
    </w:p>
    <w:p w14:paraId="2E406E1B" w14:textId="77777777" w:rsidR="00D613CF" w:rsidRPr="005A031D" w:rsidRDefault="00D613CF" w:rsidP="00A75825">
      <w:pPr>
        <w:overflowPunct w:val="0"/>
        <w:adjustRightInd w:val="0"/>
        <w:snapToGrid w:val="0"/>
        <w:spacing w:line="590" w:lineRule="exact"/>
        <w:ind w:firstLine="632"/>
      </w:pPr>
      <w:r w:rsidRPr="005A031D">
        <w:rPr>
          <w:rFonts w:ascii="方正楷体_GBK" w:eastAsia="方正楷体_GBK"/>
        </w:rPr>
        <w:t>完善治安防控体系。</w:t>
      </w:r>
      <w:r w:rsidRPr="005A031D">
        <w:rPr>
          <w:lang w:val="zh-CN"/>
        </w:rPr>
        <w:t>扎实</w:t>
      </w:r>
      <w:r w:rsidRPr="005A031D">
        <w:t>推进</w:t>
      </w:r>
      <w:r w:rsidR="00A75825" w:rsidRPr="005A031D">
        <w:rPr>
          <w:rFonts w:hint="eastAsia"/>
          <w:bCs/>
          <w:snapToGrid w:val="0"/>
          <w:kern w:val="0"/>
        </w:rPr>
        <w:t>“</w:t>
      </w:r>
      <w:r w:rsidRPr="005A031D">
        <w:t>智慧安防</w:t>
      </w:r>
      <w:r w:rsidR="000E63E6" w:rsidRPr="005A031D">
        <w:rPr>
          <w:rFonts w:hint="eastAsia"/>
          <w:bCs/>
        </w:rPr>
        <w:t>”</w:t>
      </w:r>
      <w:r w:rsidR="00A75825" w:rsidRPr="005A031D">
        <w:rPr>
          <w:rFonts w:hint="eastAsia"/>
          <w:bCs/>
          <w:snapToGrid w:val="0"/>
          <w:kern w:val="0"/>
        </w:rPr>
        <w:t>“</w:t>
      </w:r>
      <w:r w:rsidRPr="005A031D">
        <w:t>雪亮工程</w:t>
      </w:r>
      <w:r w:rsidR="000E63E6" w:rsidRPr="005A031D">
        <w:rPr>
          <w:rFonts w:hint="eastAsia"/>
          <w:bCs/>
        </w:rPr>
        <w:t>”</w:t>
      </w:r>
      <w:r w:rsidRPr="005A031D">
        <w:rPr>
          <w:snapToGrid w:val="0"/>
          <w:kern w:val="0"/>
          <w:vertAlign w:val="superscript"/>
        </w:rPr>
        <w:t>[27]</w:t>
      </w:r>
      <w:r w:rsidRPr="005A031D">
        <w:t>，提高重点公共区域、重点行业领域视频监控覆盖率和高清率。坚持专群结合、群防群治，着力解决</w:t>
      </w:r>
      <w:r w:rsidR="00A75825" w:rsidRPr="005A031D">
        <w:rPr>
          <w:rFonts w:hint="eastAsia"/>
          <w:bCs/>
          <w:snapToGrid w:val="0"/>
          <w:kern w:val="0"/>
        </w:rPr>
        <w:t>“</w:t>
      </w:r>
      <w:r w:rsidRPr="005A031D">
        <w:t>群租房</w:t>
      </w:r>
      <w:r w:rsidR="000E63E6" w:rsidRPr="005A031D">
        <w:rPr>
          <w:rFonts w:hint="eastAsia"/>
          <w:bCs/>
        </w:rPr>
        <w:t>”</w:t>
      </w:r>
      <w:r w:rsidRPr="005A031D">
        <w:t>等社会治理难题，增强防范化解重大风险的系统性和预见性。</w:t>
      </w:r>
      <w:r w:rsidRPr="005A031D">
        <w:rPr>
          <w:rFonts w:hint="eastAsia"/>
        </w:rPr>
        <w:t>深化源头管控，消除非法集资土壤，维护金融经济秩序。</w:t>
      </w:r>
      <w:r w:rsidRPr="005A031D">
        <w:t>深化平安玄武建设，推动省平安区连创，持续开展扫黑除恶专项斗争，依法严厉打击各类违法犯罪活动，</w:t>
      </w:r>
      <w:r w:rsidRPr="005A031D">
        <w:rPr>
          <w:rFonts w:hint="eastAsia"/>
        </w:rPr>
        <w:t>确保</w:t>
      </w:r>
      <w:r w:rsidRPr="005A031D">
        <w:t>区域长治久安。</w:t>
      </w:r>
    </w:p>
    <w:p w14:paraId="78CCBAFA" w14:textId="77777777" w:rsidR="00D613CF" w:rsidRPr="005A031D" w:rsidRDefault="00D613CF" w:rsidP="00A75825">
      <w:pPr>
        <w:overflowPunct w:val="0"/>
        <w:adjustRightInd w:val="0"/>
        <w:snapToGrid w:val="0"/>
        <w:spacing w:line="590" w:lineRule="exact"/>
        <w:ind w:firstLine="632"/>
      </w:pPr>
      <w:r w:rsidRPr="005A031D">
        <w:rPr>
          <w:rFonts w:ascii="方正楷体_GBK" w:eastAsia="方正楷体_GBK"/>
        </w:rPr>
        <w:t>提升应急管理能力。</w:t>
      </w:r>
      <w:r w:rsidRPr="005A031D">
        <w:t>牢固树立安全发展理念，扎实做好公共安全工作。压紧压实安全生产责任，</w:t>
      </w:r>
      <w:r w:rsidRPr="005A031D">
        <w:rPr>
          <w:rFonts w:hint="eastAsia"/>
        </w:rPr>
        <w:t>坚决</w:t>
      </w:r>
      <w:r w:rsidRPr="005A031D">
        <w:t>整改国务院督导组和省市巡查反馈</w:t>
      </w:r>
      <w:r w:rsidRPr="005A031D">
        <w:rPr>
          <w:rFonts w:hint="eastAsia"/>
        </w:rPr>
        <w:t>问题</w:t>
      </w:r>
      <w:r w:rsidRPr="005A031D">
        <w:t>，</w:t>
      </w:r>
      <w:r w:rsidRPr="005A031D">
        <w:rPr>
          <w:rStyle w:val="fontstyle41"/>
          <w:rFonts w:ascii="Times New Roman" w:hAnsi="Times New Roman" w:hint="default"/>
          <w:color w:val="auto"/>
        </w:rPr>
        <w:t>对全区各街道（园区）、负有安全生产监管职责</w:t>
      </w:r>
      <w:r w:rsidRPr="005A031D">
        <w:rPr>
          <w:rStyle w:val="fontstyle41"/>
          <w:rFonts w:ascii="Times New Roman" w:hAnsi="Times New Roman" w:hint="default"/>
          <w:color w:val="auto"/>
        </w:rPr>
        <w:lastRenderedPageBreak/>
        <w:t>的部门及区属单位开展安全生产巡查，</w:t>
      </w:r>
      <w:r w:rsidR="00222FE5">
        <w:t>全面开展危化、建筑工地</w:t>
      </w:r>
      <w:r w:rsidRPr="005A031D">
        <w:t>等</w:t>
      </w:r>
      <w:r w:rsidRPr="005A031D">
        <w:t>22</w:t>
      </w:r>
      <w:r w:rsidRPr="005A031D">
        <w:t>个重点行业领域的安全生产专项整治行动，进一步压减一般事故，坚决防范遏制较大以上安全生产事故发生。加强食品药品安全管理，深化省级食品安全示范区创建，以最严谨的标准、最严格的监管、最严厉的处罚、最严肃的问责守住食品药品安全监管底线。建成区应急指挥中心，构建统一指挥、专常兼备、反应灵敏、上下联动的应急管理体制，全面提升应急救援能力。</w:t>
      </w:r>
    </w:p>
    <w:p w14:paraId="612DF95C" w14:textId="77777777" w:rsidR="00D613CF" w:rsidRPr="005A031D" w:rsidRDefault="00D613CF" w:rsidP="00A75825">
      <w:pPr>
        <w:overflowPunct w:val="0"/>
        <w:adjustRightInd w:val="0"/>
        <w:snapToGrid w:val="0"/>
        <w:spacing w:line="590" w:lineRule="exact"/>
        <w:ind w:firstLine="632"/>
      </w:pPr>
      <w:r w:rsidRPr="005A031D">
        <w:rPr>
          <w:rFonts w:ascii="方正楷体_GBK" w:eastAsia="方正楷体_GBK"/>
        </w:rPr>
        <w:t>优化基层治理格局。</w:t>
      </w:r>
      <w:r w:rsidRPr="005A031D">
        <w:t>发挥政府主导作用，加快</w:t>
      </w:r>
      <w:r w:rsidRPr="005A031D">
        <w:rPr>
          <w:bCs/>
          <w:snapToGrid w:val="0"/>
          <w:kern w:val="0"/>
        </w:rPr>
        <w:t>培育多元治理主体，</w:t>
      </w:r>
      <w:r w:rsidRPr="005A031D">
        <w:t>鼓励支持社会组织、企事业单位、市场主体和公民主动参与，形成社会治理合力。突出网格化治理，继续深化网格长效机制建设，实现</w:t>
      </w:r>
      <w:r w:rsidR="00A75825" w:rsidRPr="005A031D">
        <w:rPr>
          <w:rFonts w:hint="eastAsia"/>
          <w:bCs/>
          <w:snapToGrid w:val="0"/>
          <w:kern w:val="0"/>
        </w:rPr>
        <w:t>“</w:t>
      </w:r>
      <w:r w:rsidRPr="005A031D">
        <w:t>人、地、物、事、组织</w:t>
      </w:r>
      <w:r w:rsidR="000E63E6" w:rsidRPr="005A031D">
        <w:rPr>
          <w:rFonts w:hint="eastAsia"/>
          <w:bCs/>
        </w:rPr>
        <w:t>”</w:t>
      </w:r>
      <w:r w:rsidRPr="005A031D">
        <w:t>等各类要素精细管理，打通基层工作的</w:t>
      </w:r>
      <w:r w:rsidR="00A75825" w:rsidRPr="005A031D">
        <w:rPr>
          <w:rFonts w:hint="eastAsia"/>
          <w:bCs/>
          <w:snapToGrid w:val="0"/>
          <w:kern w:val="0"/>
        </w:rPr>
        <w:t>“</w:t>
      </w:r>
      <w:r w:rsidRPr="005A031D">
        <w:t>最后一米</w:t>
      </w:r>
      <w:r w:rsidR="000E63E6" w:rsidRPr="005A031D">
        <w:rPr>
          <w:rFonts w:hint="eastAsia"/>
          <w:bCs/>
        </w:rPr>
        <w:t>”</w:t>
      </w:r>
      <w:r w:rsidRPr="005A031D">
        <w:t>。强化</w:t>
      </w:r>
      <w:r w:rsidRPr="005A031D">
        <w:rPr>
          <w:rFonts w:hint="eastAsia"/>
        </w:rPr>
        <w:t>数字化</w:t>
      </w:r>
      <w:r w:rsidRPr="005A031D">
        <w:t>应用，积极运用大数据、物联网等新技术，以基层业务需求为导向，不断丰富优化</w:t>
      </w:r>
      <w:r w:rsidR="00A75825" w:rsidRPr="005A031D">
        <w:rPr>
          <w:rFonts w:hint="eastAsia"/>
          <w:bCs/>
          <w:snapToGrid w:val="0"/>
          <w:kern w:val="0"/>
        </w:rPr>
        <w:t>“</w:t>
      </w:r>
      <w:r w:rsidRPr="005A031D">
        <w:t>玄武区社会治理一体化云平台</w:t>
      </w:r>
      <w:r w:rsidR="000E63E6" w:rsidRPr="005A031D">
        <w:rPr>
          <w:rFonts w:hint="eastAsia"/>
          <w:bCs/>
        </w:rPr>
        <w:t>”</w:t>
      </w:r>
      <w:r w:rsidRPr="005A031D">
        <w:rPr>
          <w:snapToGrid w:val="0"/>
          <w:kern w:val="0"/>
          <w:vertAlign w:val="superscript"/>
        </w:rPr>
        <w:t>[28]</w:t>
      </w:r>
      <w:r w:rsidRPr="005A031D">
        <w:t>内容功能，实现社会治理信息数据</w:t>
      </w:r>
      <w:r w:rsidR="00A75825" w:rsidRPr="005A031D">
        <w:rPr>
          <w:rFonts w:hint="eastAsia"/>
          <w:bCs/>
          <w:snapToGrid w:val="0"/>
          <w:kern w:val="0"/>
        </w:rPr>
        <w:t>“</w:t>
      </w:r>
      <w:r w:rsidRPr="005A031D">
        <w:t>云端</w:t>
      </w:r>
      <w:r w:rsidR="000E63E6" w:rsidRPr="005A031D">
        <w:rPr>
          <w:rFonts w:hint="eastAsia"/>
          <w:bCs/>
        </w:rPr>
        <w:t>”</w:t>
      </w:r>
      <w:r w:rsidRPr="005A031D">
        <w:t>汇聚共享，提升社会治理智能化水平。</w:t>
      </w:r>
    </w:p>
    <w:p w14:paraId="3BC43808" w14:textId="77777777" w:rsidR="00D613CF" w:rsidRPr="00222FE5" w:rsidRDefault="00D613CF" w:rsidP="00A75825">
      <w:pPr>
        <w:overflowPunct w:val="0"/>
        <w:adjustRightInd w:val="0"/>
        <w:snapToGrid w:val="0"/>
        <w:spacing w:line="590" w:lineRule="exact"/>
        <w:ind w:firstLine="632"/>
        <w:rPr>
          <w:rFonts w:ascii="方正黑体_GBK" w:eastAsia="方正黑体_GBK"/>
        </w:rPr>
      </w:pPr>
      <w:r w:rsidRPr="00222FE5">
        <w:rPr>
          <w:rFonts w:ascii="方正黑体_GBK" w:eastAsia="方正黑体_GBK"/>
        </w:rPr>
        <w:t>（六）突出从严从实，加强政府自身建设</w:t>
      </w:r>
    </w:p>
    <w:p w14:paraId="71A65D2D" w14:textId="77777777" w:rsidR="00D613CF" w:rsidRPr="005A031D" w:rsidRDefault="00D613CF" w:rsidP="00A75825">
      <w:pPr>
        <w:overflowPunct w:val="0"/>
        <w:spacing w:line="590" w:lineRule="exact"/>
        <w:ind w:firstLine="632"/>
      </w:pPr>
      <w:r w:rsidRPr="005A031D">
        <w:t>牢牢把握</w:t>
      </w:r>
      <w:r w:rsidR="00A75825" w:rsidRPr="005A031D">
        <w:rPr>
          <w:rFonts w:hint="eastAsia"/>
          <w:bCs/>
          <w:snapToGrid w:val="0"/>
          <w:kern w:val="0"/>
        </w:rPr>
        <w:t>“</w:t>
      </w:r>
      <w:r w:rsidRPr="005A031D">
        <w:t>守初心、担使命，找差距、抓落实</w:t>
      </w:r>
      <w:r w:rsidR="000E63E6" w:rsidRPr="005A031D">
        <w:rPr>
          <w:rFonts w:hint="eastAsia"/>
          <w:bCs/>
        </w:rPr>
        <w:t>”</w:t>
      </w:r>
      <w:r w:rsidRPr="005A031D">
        <w:t>总体要求，切实把从严治党落实到从严治政中，不断增强政府系统战斗力、公信力、执行力。</w:t>
      </w:r>
    </w:p>
    <w:p w14:paraId="16517220" w14:textId="77777777" w:rsidR="00D613CF" w:rsidRPr="005A031D" w:rsidRDefault="00D613CF" w:rsidP="00A75825">
      <w:pPr>
        <w:overflowPunct w:val="0"/>
        <w:spacing w:line="590" w:lineRule="exact"/>
        <w:ind w:firstLine="632"/>
      </w:pPr>
      <w:r w:rsidRPr="005A031D">
        <w:rPr>
          <w:rFonts w:ascii="方正楷体_GBK" w:eastAsia="方正楷体_GBK"/>
        </w:rPr>
        <w:t>筑牢依法行政的工作理念。</w:t>
      </w:r>
      <w:r w:rsidRPr="005A031D">
        <w:t>遵循法治思维</w:t>
      </w:r>
      <w:r w:rsidR="00F91E44">
        <w:rPr>
          <w:rFonts w:hint="eastAsia"/>
        </w:rPr>
        <w:t>，</w:t>
      </w:r>
      <w:r w:rsidRPr="005A031D">
        <w:t>运用法治方式，在法治的轨道上行使各项权力。健全依法决策机制，严格落实公众参与、专家论证、风险评估、合法性审查、集体讨论决定程序</w:t>
      </w:r>
      <w:r w:rsidRPr="005A031D">
        <w:lastRenderedPageBreak/>
        <w:t>要求，提升政府决策科学化、民主化、法治化水平。完善行政执法长效监督机制，严格执行行政执法三项制度，切实做到严格规范公正文明执法。做好</w:t>
      </w:r>
      <w:r w:rsidR="00A75825" w:rsidRPr="005A031D">
        <w:rPr>
          <w:rFonts w:hint="eastAsia"/>
          <w:bCs/>
          <w:snapToGrid w:val="0"/>
          <w:kern w:val="0"/>
        </w:rPr>
        <w:t>“</w:t>
      </w:r>
      <w:r w:rsidRPr="005A031D">
        <w:t>七五</w:t>
      </w:r>
      <w:r w:rsidR="000E63E6" w:rsidRPr="005A031D">
        <w:rPr>
          <w:rFonts w:hint="eastAsia"/>
          <w:bCs/>
        </w:rPr>
        <w:t>”</w:t>
      </w:r>
      <w:r w:rsidRPr="005A031D">
        <w:t>普法终期验收。</w:t>
      </w:r>
      <w:r w:rsidRPr="005A031D">
        <w:rPr>
          <w:snapToGrid w:val="0"/>
        </w:rPr>
        <w:t>主动接受人大法律监督、工作监督和政协民主监督，</w:t>
      </w:r>
      <w:r w:rsidRPr="005A031D">
        <w:t>健全与人大代表、政协委员的沟通联络机制，高质量办好建议提案。</w:t>
      </w:r>
    </w:p>
    <w:p w14:paraId="4D93E2F5" w14:textId="77777777" w:rsidR="00D613CF" w:rsidRPr="005A031D" w:rsidRDefault="00D613CF" w:rsidP="00A75825">
      <w:pPr>
        <w:overflowPunct w:val="0"/>
        <w:spacing w:line="590" w:lineRule="exact"/>
        <w:ind w:firstLine="632"/>
      </w:pPr>
      <w:r w:rsidRPr="005A031D">
        <w:rPr>
          <w:rFonts w:ascii="方正楷体_GBK" w:eastAsia="方正楷体_GBK"/>
        </w:rPr>
        <w:t>坚守执政为民的初心使命。</w:t>
      </w:r>
      <w:r w:rsidRPr="005A031D">
        <w:t>树牢以人民为中心的理念，始终为玄武发展担当、为全区人民尽责。构建</w:t>
      </w:r>
      <w:r w:rsidR="00A75825" w:rsidRPr="005A031D">
        <w:rPr>
          <w:rFonts w:hint="eastAsia"/>
          <w:bCs/>
          <w:snapToGrid w:val="0"/>
          <w:kern w:val="0"/>
        </w:rPr>
        <w:t>“</w:t>
      </w:r>
      <w:r w:rsidRPr="005A031D">
        <w:t>亲</w:t>
      </w:r>
      <w:r w:rsidR="000E63E6" w:rsidRPr="005A031D">
        <w:rPr>
          <w:rFonts w:hint="eastAsia"/>
          <w:bCs/>
        </w:rPr>
        <w:t>”</w:t>
      </w:r>
      <w:r w:rsidR="00A75825" w:rsidRPr="005A031D">
        <w:rPr>
          <w:rFonts w:hint="eastAsia"/>
          <w:bCs/>
          <w:snapToGrid w:val="0"/>
          <w:kern w:val="0"/>
        </w:rPr>
        <w:t>“</w:t>
      </w:r>
      <w:r w:rsidRPr="005A031D">
        <w:t>清</w:t>
      </w:r>
      <w:r w:rsidR="000E63E6" w:rsidRPr="005A031D">
        <w:rPr>
          <w:rFonts w:hint="eastAsia"/>
          <w:bCs/>
        </w:rPr>
        <w:t>”</w:t>
      </w:r>
      <w:r w:rsidRPr="005A031D">
        <w:t>新型政商关系，完善与企业定期沟通互动、领导干部挂钩联系企业等机制，当好服务企业的</w:t>
      </w:r>
      <w:r w:rsidR="00A75825" w:rsidRPr="005A031D">
        <w:rPr>
          <w:rFonts w:hint="eastAsia"/>
          <w:bCs/>
          <w:snapToGrid w:val="0"/>
          <w:kern w:val="0"/>
        </w:rPr>
        <w:t>“</w:t>
      </w:r>
      <w:r w:rsidRPr="005A031D">
        <w:t>店小二</w:t>
      </w:r>
      <w:r w:rsidR="000E63E6" w:rsidRPr="005A031D">
        <w:rPr>
          <w:rFonts w:hint="eastAsia"/>
          <w:bCs/>
        </w:rPr>
        <w:t>”</w:t>
      </w:r>
      <w:r w:rsidRPr="005A031D">
        <w:t>。拓宽问政渠道，扎实开展基层走访、</w:t>
      </w:r>
      <w:r w:rsidR="00A75825" w:rsidRPr="005A031D">
        <w:rPr>
          <w:rFonts w:hint="eastAsia"/>
          <w:bCs/>
          <w:snapToGrid w:val="0"/>
          <w:kern w:val="0"/>
        </w:rPr>
        <w:t>“</w:t>
      </w:r>
      <w:r w:rsidRPr="005A031D">
        <w:t>四不两直</w:t>
      </w:r>
      <w:r w:rsidR="000E63E6" w:rsidRPr="005A031D">
        <w:rPr>
          <w:rFonts w:hint="eastAsia"/>
          <w:bCs/>
        </w:rPr>
        <w:t>”</w:t>
      </w:r>
      <w:r w:rsidRPr="005A031D">
        <w:t>检查，切实解决群众反映强烈的突出问题。实现政府权力公开透明运行，努力打造阳光政府。</w:t>
      </w:r>
    </w:p>
    <w:p w14:paraId="3D76A6B9" w14:textId="77777777" w:rsidR="00D613CF" w:rsidRPr="005A031D" w:rsidRDefault="00D613CF" w:rsidP="00A75825">
      <w:pPr>
        <w:overflowPunct w:val="0"/>
        <w:spacing w:line="590" w:lineRule="exact"/>
        <w:ind w:firstLine="632"/>
      </w:pPr>
      <w:r w:rsidRPr="005A031D">
        <w:rPr>
          <w:rFonts w:ascii="方正楷体_GBK" w:eastAsia="方正楷体_GBK"/>
        </w:rPr>
        <w:t>弘扬担当作为的实干精神。</w:t>
      </w:r>
      <w:r w:rsidRPr="005A031D">
        <w:t>强化实干至上、行动至上的工作作风，切实提高政府执行力。牢固树立志存高远、永争一流、追求卓越的发展导向，着力营造勇于创新、善于创造、敢于突破的工作氛围。全面分解经济社会发展目标，形成上下贯通、层层负责的主体责任链。优化考核体系，强化督查问责，全面落实首问负责制、限时办结制、责任追究制，推动工作按时、保质、保量完成。</w:t>
      </w:r>
    </w:p>
    <w:p w14:paraId="0BE6D942" w14:textId="77777777" w:rsidR="00D613CF" w:rsidRPr="005A031D" w:rsidRDefault="00D613CF" w:rsidP="00A75825">
      <w:pPr>
        <w:overflowPunct w:val="0"/>
        <w:spacing w:line="590" w:lineRule="exact"/>
        <w:ind w:firstLine="632"/>
      </w:pPr>
      <w:r w:rsidRPr="005A031D">
        <w:rPr>
          <w:rFonts w:ascii="方正楷体_GBK" w:eastAsia="方正楷体_GBK"/>
        </w:rPr>
        <w:t>营造风清气正的政治生态。</w:t>
      </w:r>
      <w:r w:rsidRPr="005A031D">
        <w:t>从严落实</w:t>
      </w:r>
      <w:r w:rsidR="00A75825" w:rsidRPr="005A031D">
        <w:rPr>
          <w:rFonts w:hint="eastAsia"/>
          <w:bCs/>
          <w:snapToGrid w:val="0"/>
          <w:kern w:val="0"/>
        </w:rPr>
        <w:t>“</w:t>
      </w:r>
      <w:r w:rsidRPr="005A031D">
        <w:t>一岗双责</w:t>
      </w:r>
      <w:r w:rsidR="000E63E6" w:rsidRPr="005A031D">
        <w:rPr>
          <w:rFonts w:hint="eastAsia"/>
          <w:bCs/>
        </w:rPr>
        <w:t>”</w:t>
      </w:r>
      <w:r w:rsidRPr="005A031D">
        <w:t>，持之以恒加强党风廉政建设，扎实做好省委巡视反馈问题整改工作，全力营造风清气正的良好政治生态。严格落实中央八项规定及其实施细则精神，严防</w:t>
      </w:r>
      <w:r w:rsidR="00A75825" w:rsidRPr="005A031D">
        <w:rPr>
          <w:rFonts w:hint="eastAsia"/>
          <w:bCs/>
          <w:snapToGrid w:val="0"/>
          <w:kern w:val="0"/>
        </w:rPr>
        <w:t>“</w:t>
      </w:r>
      <w:r w:rsidRPr="005A031D">
        <w:t>四风</w:t>
      </w:r>
      <w:r w:rsidR="000E63E6" w:rsidRPr="005A031D">
        <w:rPr>
          <w:rFonts w:hint="eastAsia"/>
          <w:bCs/>
        </w:rPr>
        <w:t>”</w:t>
      </w:r>
      <w:r w:rsidRPr="005A031D">
        <w:t>问题反弹回潮。用政府的</w:t>
      </w:r>
      <w:r w:rsidR="00A75825" w:rsidRPr="005A031D">
        <w:rPr>
          <w:rFonts w:hint="eastAsia"/>
          <w:bCs/>
          <w:snapToGrid w:val="0"/>
          <w:kern w:val="0"/>
        </w:rPr>
        <w:t>“</w:t>
      </w:r>
      <w:r w:rsidRPr="005A031D">
        <w:t>紧日子</w:t>
      </w:r>
      <w:r w:rsidR="000E63E6" w:rsidRPr="005A031D">
        <w:rPr>
          <w:rFonts w:hint="eastAsia"/>
          <w:bCs/>
        </w:rPr>
        <w:t>”</w:t>
      </w:r>
      <w:r w:rsidRPr="005A031D">
        <w:lastRenderedPageBreak/>
        <w:t>保障群众过</w:t>
      </w:r>
      <w:r w:rsidR="00A75825" w:rsidRPr="005A031D">
        <w:rPr>
          <w:rFonts w:hint="eastAsia"/>
          <w:bCs/>
          <w:snapToGrid w:val="0"/>
          <w:kern w:val="0"/>
        </w:rPr>
        <w:t>“</w:t>
      </w:r>
      <w:r w:rsidRPr="005A031D">
        <w:t>好日子</w:t>
      </w:r>
      <w:r w:rsidR="000E63E6" w:rsidRPr="005A031D">
        <w:rPr>
          <w:rFonts w:hint="eastAsia"/>
          <w:bCs/>
        </w:rPr>
        <w:t>”</w:t>
      </w:r>
      <w:r w:rsidRPr="005A031D">
        <w:t>，严控</w:t>
      </w:r>
      <w:r w:rsidR="00A75825" w:rsidRPr="005A031D">
        <w:rPr>
          <w:rFonts w:hint="eastAsia"/>
          <w:bCs/>
          <w:snapToGrid w:val="0"/>
          <w:kern w:val="0"/>
        </w:rPr>
        <w:t>“</w:t>
      </w:r>
      <w:r w:rsidRPr="005A031D">
        <w:t>三公</w:t>
      </w:r>
      <w:r w:rsidR="000E63E6" w:rsidRPr="005A031D">
        <w:rPr>
          <w:rFonts w:hint="eastAsia"/>
          <w:bCs/>
        </w:rPr>
        <w:t>”</w:t>
      </w:r>
      <w:r w:rsidRPr="005A031D">
        <w:t>经费增长。坚决落实意识形态工作责任制，</w:t>
      </w:r>
      <w:r w:rsidRPr="005A031D">
        <w:rPr>
          <w:rFonts w:hint="eastAsia"/>
        </w:rPr>
        <w:t>压实</w:t>
      </w:r>
      <w:r w:rsidRPr="005A031D">
        <w:t>意识形态责任体系和工作链条。</w:t>
      </w:r>
      <w:r w:rsidRPr="005A031D">
        <w:rPr>
          <w:rFonts w:hint="eastAsia"/>
        </w:rPr>
        <w:t>完善</w:t>
      </w:r>
      <w:r w:rsidRPr="005A031D">
        <w:t>国家审计、内部审计、社会审计相结合的审计监督体系，健全财务内控制度。坚持无禁区、全覆盖、零容忍，杜绝侵犯群众切身利益的</w:t>
      </w:r>
      <w:r w:rsidR="00A75825" w:rsidRPr="005A031D">
        <w:rPr>
          <w:rFonts w:hint="eastAsia"/>
          <w:bCs/>
          <w:snapToGrid w:val="0"/>
          <w:kern w:val="0"/>
        </w:rPr>
        <w:t>“</w:t>
      </w:r>
      <w:r w:rsidRPr="005A031D">
        <w:t>微腐败</w:t>
      </w:r>
      <w:r w:rsidR="000E63E6" w:rsidRPr="005A031D">
        <w:rPr>
          <w:rFonts w:hint="eastAsia"/>
          <w:bCs/>
        </w:rPr>
        <w:t>”</w:t>
      </w:r>
      <w:r w:rsidRPr="005A031D">
        <w:t>。</w:t>
      </w:r>
      <w:r w:rsidRPr="005A031D">
        <w:t xml:space="preserve"> </w:t>
      </w:r>
    </w:p>
    <w:p w14:paraId="3229687B" w14:textId="2171513F" w:rsidR="00E45CA0" w:rsidRPr="005A031D" w:rsidRDefault="00D613CF" w:rsidP="00A75825">
      <w:pPr>
        <w:overflowPunct w:val="0"/>
        <w:spacing w:line="590" w:lineRule="exact"/>
        <w:ind w:firstLine="632"/>
      </w:pPr>
      <w:r w:rsidRPr="005A031D">
        <w:t>各位代表、同志们，志之所向、金石为开，幸福都是奋斗出来的。追梦新时代，踏上新征程，让我们更加紧密地团结在以习近平同志为核心的党中央周围，高举习近平新时代中国特色社会主义思想伟大旗帜，全面贯彻落实党的十九大及</w:t>
      </w:r>
      <w:r w:rsidR="00C70396">
        <w:rPr>
          <w:rFonts w:hint="eastAsia"/>
        </w:rPr>
        <w:t>十九</w:t>
      </w:r>
      <w:r w:rsidRPr="005A031D">
        <w:t>届</w:t>
      </w:r>
      <w:r w:rsidR="00C70396">
        <w:rPr>
          <w:rFonts w:hint="eastAsia"/>
        </w:rPr>
        <w:t>历次</w:t>
      </w:r>
      <w:r w:rsidRPr="005A031D">
        <w:t>全会精神，在市委、市政府和区委的坚强领导下，不忘初心、牢记使命，振奋精神、</w:t>
      </w:r>
      <w:r w:rsidRPr="005A031D">
        <w:rPr>
          <w:rFonts w:hint="eastAsia"/>
        </w:rPr>
        <w:t>创新实干</w:t>
      </w:r>
      <w:r w:rsidRPr="005A031D">
        <w:t>，</w:t>
      </w:r>
      <w:r w:rsidRPr="005A031D">
        <w:rPr>
          <w:rFonts w:hint="eastAsia"/>
        </w:rPr>
        <w:t>为</w:t>
      </w:r>
      <w:r w:rsidRPr="005A031D">
        <w:t>高水平全面建成小康社会</w:t>
      </w:r>
      <w:r w:rsidRPr="005A031D">
        <w:rPr>
          <w:rFonts w:hint="eastAsia"/>
        </w:rPr>
        <w:t>、高质量建设</w:t>
      </w:r>
      <w:r w:rsidR="00A75825" w:rsidRPr="005A031D">
        <w:rPr>
          <w:rFonts w:hint="eastAsia"/>
          <w:bCs/>
          <w:snapToGrid w:val="0"/>
          <w:kern w:val="0"/>
        </w:rPr>
        <w:t>“</w:t>
      </w:r>
      <w:r w:rsidRPr="005A031D">
        <w:rPr>
          <w:rFonts w:hint="eastAsia"/>
        </w:rPr>
        <w:t>强富美高</w:t>
      </w:r>
      <w:r w:rsidR="000E63E6" w:rsidRPr="005A031D">
        <w:rPr>
          <w:rFonts w:hint="eastAsia"/>
          <w:bCs/>
        </w:rPr>
        <w:t>”</w:t>
      </w:r>
      <w:r w:rsidRPr="005A031D">
        <w:rPr>
          <w:rFonts w:hint="eastAsia"/>
        </w:rPr>
        <w:t>新玄武努力奋斗！</w:t>
      </w:r>
    </w:p>
    <w:p w14:paraId="799A16AA" w14:textId="77777777" w:rsidR="00E25F6E" w:rsidRPr="00C57A34" w:rsidRDefault="00C63E95" w:rsidP="00A75825">
      <w:pPr>
        <w:overflowPunct w:val="0"/>
        <w:spacing w:line="590" w:lineRule="exact"/>
        <w:ind w:firstLine="632"/>
      </w:pPr>
      <w:r w:rsidRPr="00C57A34">
        <w:br w:type="page"/>
      </w:r>
    </w:p>
    <w:p w14:paraId="27646BC0" w14:textId="77777777" w:rsidR="002D66CA" w:rsidRPr="00C57A34" w:rsidRDefault="002D66CA" w:rsidP="00A75825">
      <w:pPr>
        <w:overflowPunct w:val="0"/>
        <w:adjustRightInd w:val="0"/>
        <w:snapToGrid w:val="0"/>
        <w:spacing w:line="590" w:lineRule="exact"/>
        <w:ind w:firstLineChars="0" w:firstLine="0"/>
        <w:rPr>
          <w:bCs/>
          <w:snapToGrid w:val="0"/>
          <w:kern w:val="0"/>
        </w:rPr>
      </w:pPr>
      <w:r w:rsidRPr="00C57A34">
        <w:rPr>
          <w:rFonts w:eastAsia="方正黑体_GBK"/>
          <w:bCs/>
          <w:spacing w:val="12"/>
        </w:rPr>
        <w:lastRenderedPageBreak/>
        <w:t>附件</w:t>
      </w:r>
      <w:r w:rsidRPr="00C57A34">
        <w:rPr>
          <w:rFonts w:eastAsia="方正黑体_GBK"/>
          <w:bCs/>
          <w:spacing w:val="12"/>
        </w:rPr>
        <w:t>1</w:t>
      </w:r>
    </w:p>
    <w:p w14:paraId="52865F1E" w14:textId="77777777" w:rsidR="002D66CA" w:rsidRPr="00C57A34" w:rsidRDefault="002D66CA" w:rsidP="00A75825">
      <w:pPr>
        <w:overflowPunct w:val="0"/>
        <w:adjustRightInd w:val="0"/>
        <w:snapToGrid w:val="0"/>
        <w:spacing w:line="590" w:lineRule="exact"/>
        <w:ind w:firstLine="632"/>
        <w:rPr>
          <w:bCs/>
          <w:snapToGrid w:val="0"/>
          <w:kern w:val="0"/>
        </w:rPr>
      </w:pPr>
    </w:p>
    <w:p w14:paraId="07FBEED9" w14:textId="77777777" w:rsidR="002D66CA" w:rsidRPr="00C57A34" w:rsidRDefault="002D66CA" w:rsidP="00A75825">
      <w:pPr>
        <w:overflowPunct w:val="0"/>
        <w:spacing w:line="590" w:lineRule="exact"/>
        <w:ind w:firstLineChars="0" w:firstLine="0"/>
        <w:jc w:val="center"/>
        <w:rPr>
          <w:rFonts w:eastAsia="方正小标宋简体"/>
          <w:sz w:val="44"/>
          <w:szCs w:val="44"/>
        </w:rPr>
      </w:pPr>
      <w:r w:rsidRPr="00C57A34">
        <w:rPr>
          <w:rFonts w:eastAsia="方正小标宋简体"/>
          <w:sz w:val="44"/>
          <w:szCs w:val="44"/>
        </w:rPr>
        <w:t>2020</w:t>
      </w:r>
      <w:r w:rsidRPr="00C57A34">
        <w:rPr>
          <w:rFonts w:eastAsia="方正小标宋简体"/>
          <w:sz w:val="44"/>
          <w:szCs w:val="44"/>
        </w:rPr>
        <w:t>年玄武区民生实事项目建议清单</w:t>
      </w:r>
    </w:p>
    <w:p w14:paraId="6706B25A" w14:textId="77777777" w:rsidR="002D66CA" w:rsidRPr="00C57A34" w:rsidRDefault="002D66CA" w:rsidP="00A75825">
      <w:pPr>
        <w:overflowPunct w:val="0"/>
        <w:adjustRightInd w:val="0"/>
        <w:snapToGrid w:val="0"/>
        <w:spacing w:line="590" w:lineRule="exact"/>
        <w:ind w:firstLine="632"/>
        <w:rPr>
          <w:bCs/>
          <w:snapToGrid w:val="0"/>
          <w:kern w:val="0"/>
        </w:rPr>
      </w:pPr>
    </w:p>
    <w:p w14:paraId="06F51764" w14:textId="77777777" w:rsidR="00D613CF" w:rsidRDefault="00D613CF" w:rsidP="00A75825">
      <w:pPr>
        <w:overflowPunct w:val="0"/>
        <w:spacing w:line="590" w:lineRule="exact"/>
        <w:ind w:firstLine="632"/>
      </w:pPr>
      <w:r>
        <w:t xml:space="preserve">1. </w:t>
      </w:r>
      <w:r>
        <w:rPr>
          <w:rFonts w:hint="eastAsia"/>
        </w:rPr>
        <w:t>持续推进新名校发展。举办</w:t>
      </w:r>
      <w:r w:rsidR="00A75825">
        <w:rPr>
          <w:rFonts w:hint="eastAsia"/>
          <w:bCs/>
          <w:snapToGrid w:val="0"/>
          <w:kern w:val="0"/>
        </w:rPr>
        <w:t>“</w:t>
      </w:r>
      <w:r>
        <w:rPr>
          <w:rFonts w:hint="eastAsia"/>
        </w:rPr>
        <w:t>新名校校长发展论坛</w:t>
      </w:r>
      <w:r w:rsidR="000E63E6">
        <w:rPr>
          <w:rFonts w:hint="eastAsia"/>
          <w:bCs/>
        </w:rPr>
        <w:t>”</w:t>
      </w:r>
      <w:r w:rsidR="00A75825">
        <w:rPr>
          <w:rFonts w:hint="eastAsia"/>
          <w:bCs/>
          <w:snapToGrid w:val="0"/>
          <w:kern w:val="0"/>
        </w:rPr>
        <w:t>“</w:t>
      </w:r>
      <w:r>
        <w:rPr>
          <w:rFonts w:hint="eastAsia"/>
        </w:rPr>
        <w:t>骨干教师省级展示活动</w:t>
      </w:r>
      <w:r w:rsidR="000E63E6">
        <w:rPr>
          <w:rFonts w:hint="eastAsia"/>
          <w:bCs/>
        </w:rPr>
        <w:t>”</w:t>
      </w:r>
      <w:r w:rsidR="00A75825">
        <w:rPr>
          <w:rFonts w:hint="eastAsia"/>
          <w:bCs/>
          <w:snapToGrid w:val="0"/>
          <w:kern w:val="0"/>
        </w:rPr>
        <w:t>“</w:t>
      </w:r>
      <w:r>
        <w:rPr>
          <w:rFonts w:hint="eastAsia"/>
        </w:rPr>
        <w:t>青年教师成长论坛</w:t>
      </w:r>
      <w:r w:rsidR="000E63E6">
        <w:rPr>
          <w:rFonts w:hint="eastAsia"/>
          <w:bCs/>
        </w:rPr>
        <w:t>”</w:t>
      </w:r>
      <w:r w:rsidR="00A75825">
        <w:rPr>
          <w:rFonts w:hint="eastAsia"/>
          <w:bCs/>
          <w:snapToGrid w:val="0"/>
          <w:kern w:val="0"/>
        </w:rPr>
        <w:t>“</w:t>
      </w:r>
      <w:r>
        <w:rPr>
          <w:rFonts w:hint="eastAsia"/>
        </w:rPr>
        <w:t>省级以上专题宣传</w:t>
      </w:r>
      <w:r w:rsidR="000E63E6">
        <w:rPr>
          <w:rFonts w:hint="eastAsia"/>
          <w:bCs/>
        </w:rPr>
        <w:t>”</w:t>
      </w:r>
      <w:r>
        <w:t>等活动</w:t>
      </w:r>
      <w:r>
        <w:rPr>
          <w:rFonts w:hint="eastAsia"/>
        </w:rPr>
        <w:t>，组织质量提升专家指导委员会深入新名校开展研讨，进一步扩大南京市第九初级中学、小营小学、成贤街小学等</w:t>
      </w:r>
      <w:r>
        <w:t>11</w:t>
      </w:r>
      <w:r>
        <w:rPr>
          <w:rFonts w:hint="eastAsia"/>
        </w:rPr>
        <w:t>所中小学办学影响力。（责任单位：教育局）</w:t>
      </w:r>
    </w:p>
    <w:p w14:paraId="038F1200" w14:textId="77777777" w:rsidR="00D613CF" w:rsidRDefault="00D613CF" w:rsidP="00A75825">
      <w:pPr>
        <w:overflowPunct w:val="0"/>
        <w:spacing w:line="590" w:lineRule="exact"/>
        <w:ind w:firstLine="632"/>
      </w:pPr>
      <w:r>
        <w:t xml:space="preserve">2. </w:t>
      </w:r>
      <w:r>
        <w:rPr>
          <w:rFonts w:hint="eastAsia"/>
        </w:rPr>
        <w:t>缓解停车供需矛盾。针对老城区</w:t>
      </w:r>
      <w:r w:rsidR="00A75825">
        <w:rPr>
          <w:rFonts w:hint="eastAsia"/>
          <w:bCs/>
          <w:snapToGrid w:val="0"/>
          <w:kern w:val="0"/>
        </w:rPr>
        <w:t>“</w:t>
      </w:r>
      <w:r>
        <w:rPr>
          <w:rFonts w:hint="eastAsia"/>
        </w:rPr>
        <w:t>停车难</w:t>
      </w:r>
      <w:r w:rsidR="000E63E6">
        <w:rPr>
          <w:rFonts w:hint="eastAsia"/>
          <w:bCs/>
        </w:rPr>
        <w:t>”</w:t>
      </w:r>
      <w:r>
        <w:rPr>
          <w:rFonts w:hint="eastAsia"/>
        </w:rPr>
        <w:t>的现状，结合棚户区改造、老旧小区整治、地下停车场建设，新增机动车居民公共停车位</w:t>
      </w:r>
      <w:r>
        <w:t>1000</w:t>
      </w:r>
      <w:r>
        <w:rPr>
          <w:rFonts w:hint="eastAsia"/>
        </w:rPr>
        <w:t>个。（责任单位：建设局）</w:t>
      </w:r>
    </w:p>
    <w:p w14:paraId="22B24618" w14:textId="77777777" w:rsidR="00D613CF" w:rsidRDefault="00D613CF" w:rsidP="00A75825">
      <w:pPr>
        <w:overflowPunct w:val="0"/>
        <w:spacing w:line="590" w:lineRule="exact"/>
        <w:ind w:firstLine="632"/>
      </w:pPr>
      <w:r>
        <w:t xml:space="preserve">3. </w:t>
      </w:r>
      <w:r>
        <w:rPr>
          <w:rFonts w:hint="eastAsia"/>
        </w:rPr>
        <w:t>扩大高质量养老服务覆盖面。（</w:t>
      </w:r>
      <w:r>
        <w:t>1</w:t>
      </w:r>
      <w:r>
        <w:rPr>
          <w:rFonts w:hint="eastAsia"/>
        </w:rPr>
        <w:t>）新增养老床位</w:t>
      </w:r>
      <w:r>
        <w:t>400</w:t>
      </w:r>
      <w:r>
        <w:rPr>
          <w:rFonts w:hint="eastAsia"/>
        </w:rPr>
        <w:t>张，为</w:t>
      </w:r>
      <w:r>
        <w:t>4000</w:t>
      </w:r>
      <w:r>
        <w:rPr>
          <w:rFonts w:hint="eastAsia"/>
        </w:rPr>
        <w:t>名</w:t>
      </w:r>
      <w:r>
        <w:t>85</w:t>
      </w:r>
      <w:r>
        <w:rPr>
          <w:rFonts w:hint="eastAsia"/>
        </w:rPr>
        <w:t>周岁以上常住老年人免费提供每月</w:t>
      </w:r>
      <w:r>
        <w:t>3</w:t>
      </w:r>
      <w:r>
        <w:rPr>
          <w:rFonts w:hint="eastAsia"/>
        </w:rPr>
        <w:t>小时的上门照护服务，为</w:t>
      </w:r>
      <w:r>
        <w:t>75</w:t>
      </w:r>
      <w:r>
        <w:rPr>
          <w:rFonts w:hint="eastAsia"/>
        </w:rPr>
        <w:t>名重度失能老人亲属提供</w:t>
      </w:r>
      <w:r>
        <w:t>15</w:t>
      </w:r>
      <w:r>
        <w:rPr>
          <w:rFonts w:hint="eastAsia"/>
        </w:rPr>
        <w:t>天的</w:t>
      </w:r>
      <w:r w:rsidR="00A75825">
        <w:rPr>
          <w:rFonts w:hint="eastAsia"/>
          <w:bCs/>
          <w:snapToGrid w:val="0"/>
          <w:kern w:val="0"/>
        </w:rPr>
        <w:t>“</w:t>
      </w:r>
      <w:r>
        <w:rPr>
          <w:rFonts w:hint="eastAsia"/>
        </w:rPr>
        <w:t>喘息服务</w:t>
      </w:r>
      <w:r w:rsidR="000E63E6">
        <w:rPr>
          <w:rFonts w:hint="eastAsia"/>
          <w:bCs/>
        </w:rPr>
        <w:t>”</w:t>
      </w:r>
      <w:r>
        <w:rPr>
          <w:rFonts w:hint="eastAsia"/>
        </w:rPr>
        <w:t>。（</w:t>
      </w:r>
      <w:r>
        <w:t>2</w:t>
      </w:r>
      <w:r>
        <w:rPr>
          <w:rFonts w:hint="eastAsia"/>
        </w:rPr>
        <w:t>）全区居家养老服务中心对外来老年人开放，为他们提供文娱活动、咨询服务和低偿服务。（</w:t>
      </w:r>
      <w:r>
        <w:t>3</w:t>
      </w:r>
      <w:r>
        <w:rPr>
          <w:rFonts w:hint="eastAsia"/>
        </w:rPr>
        <w:t>）完成独居老人风险评估和干预标准化建设，开展全区养老服务优质品牌推介活动，全面提升养老服务质量，打造</w:t>
      </w:r>
      <w:r>
        <w:t>3</w:t>
      </w:r>
      <w:r>
        <w:rPr>
          <w:rFonts w:hint="eastAsia"/>
        </w:rPr>
        <w:t>个以上全市知名的养老服务产品品牌，实现全年为老服务</w:t>
      </w:r>
      <w:r>
        <w:t>200</w:t>
      </w:r>
      <w:r>
        <w:rPr>
          <w:rFonts w:hint="eastAsia"/>
        </w:rPr>
        <w:t>万人次。（责任单位：民政局）</w:t>
      </w:r>
    </w:p>
    <w:p w14:paraId="2C37D41F" w14:textId="77777777" w:rsidR="00D613CF" w:rsidRDefault="00D613CF" w:rsidP="00A75825">
      <w:pPr>
        <w:overflowPunct w:val="0"/>
        <w:spacing w:line="590" w:lineRule="exact"/>
        <w:ind w:firstLine="632"/>
      </w:pPr>
      <w:r>
        <w:t xml:space="preserve">4. </w:t>
      </w:r>
      <w:r>
        <w:rPr>
          <w:rFonts w:hint="eastAsia"/>
        </w:rPr>
        <w:t>做好弱势群体救助工作。（</w:t>
      </w:r>
      <w:r>
        <w:t>1</w:t>
      </w:r>
      <w:r>
        <w:rPr>
          <w:rFonts w:hint="eastAsia"/>
        </w:rPr>
        <w:t>）对</w:t>
      </w:r>
      <w:r>
        <w:t>100</w:t>
      </w:r>
      <w:r>
        <w:rPr>
          <w:rFonts w:hint="eastAsia"/>
        </w:rPr>
        <w:t>户特困家庭实施临时救助。（</w:t>
      </w:r>
      <w:r>
        <w:t>2</w:t>
      </w:r>
      <w:r>
        <w:rPr>
          <w:rFonts w:hint="eastAsia"/>
        </w:rPr>
        <w:t>）进一步做实</w:t>
      </w:r>
      <w:r w:rsidR="00A75825">
        <w:rPr>
          <w:rFonts w:hint="eastAsia"/>
          <w:bCs/>
          <w:snapToGrid w:val="0"/>
          <w:kern w:val="0"/>
        </w:rPr>
        <w:t>“</w:t>
      </w:r>
      <w:r>
        <w:t>3+X</w:t>
      </w:r>
      <w:r w:rsidR="000E63E6">
        <w:rPr>
          <w:rFonts w:hint="eastAsia"/>
          <w:bCs/>
        </w:rPr>
        <w:t>”</w:t>
      </w:r>
      <w:r>
        <w:rPr>
          <w:rFonts w:hint="eastAsia"/>
        </w:rPr>
        <w:t>救助工程，实施民生暖心工程、</w:t>
      </w:r>
      <w:r>
        <w:rPr>
          <w:rFonts w:hint="eastAsia"/>
        </w:rPr>
        <w:lastRenderedPageBreak/>
        <w:t>免费血透工程、生命健康工程。（</w:t>
      </w:r>
      <w:r>
        <w:t>3</w:t>
      </w:r>
      <w:r>
        <w:rPr>
          <w:rFonts w:hint="eastAsia"/>
        </w:rPr>
        <w:t>）开展特色慈善公益活动，帮扶</w:t>
      </w:r>
      <w:r>
        <w:t>30</w:t>
      </w:r>
      <w:r w:rsidR="00222FE5" w:rsidRPr="00222FE5">
        <w:rPr>
          <w:rFonts w:ascii="方正仿宋_GBK" w:hint="eastAsia"/>
        </w:rPr>
        <w:t>-</w:t>
      </w:r>
      <w:r>
        <w:t>50</w:t>
      </w:r>
      <w:r>
        <w:rPr>
          <w:rFonts w:hint="eastAsia"/>
        </w:rPr>
        <w:t>户特困家庭脱贫。（</w:t>
      </w:r>
      <w:r>
        <w:t>4</w:t>
      </w:r>
      <w:r>
        <w:rPr>
          <w:rFonts w:hint="eastAsia"/>
        </w:rPr>
        <w:t>）对全区</w:t>
      </w:r>
      <w:r>
        <w:t>11</w:t>
      </w:r>
      <w:r>
        <w:rPr>
          <w:rFonts w:hint="eastAsia"/>
        </w:rPr>
        <w:t>名孤儿、监护缺失和监护无力儿童，实施关爱保护行动；建设</w:t>
      </w:r>
      <w:r w:rsidR="00A75825">
        <w:rPr>
          <w:rFonts w:hint="eastAsia"/>
          <w:bCs/>
          <w:snapToGrid w:val="0"/>
          <w:kern w:val="0"/>
        </w:rPr>
        <w:t>“</w:t>
      </w:r>
      <w:r>
        <w:rPr>
          <w:rFonts w:hint="eastAsia"/>
        </w:rPr>
        <w:t>爱心港</w:t>
      </w:r>
      <w:r w:rsidR="000E63E6">
        <w:rPr>
          <w:rFonts w:hint="eastAsia"/>
          <w:bCs/>
        </w:rPr>
        <w:t>”</w:t>
      </w:r>
      <w:r>
        <w:rPr>
          <w:rFonts w:hint="eastAsia"/>
        </w:rPr>
        <w:t>，为困境儿童提供阶段性庇护服务。（</w:t>
      </w:r>
      <w:r>
        <w:t>5</w:t>
      </w:r>
      <w:r>
        <w:rPr>
          <w:rFonts w:hint="eastAsia"/>
        </w:rPr>
        <w:t>）实现慈善超市街道全覆盖，将</w:t>
      </w:r>
      <w:r w:rsidR="00A75825">
        <w:rPr>
          <w:rFonts w:hint="eastAsia"/>
          <w:bCs/>
          <w:snapToGrid w:val="0"/>
          <w:kern w:val="0"/>
        </w:rPr>
        <w:t>“</w:t>
      </w:r>
      <w:r>
        <w:rPr>
          <w:rFonts w:hint="eastAsia"/>
        </w:rPr>
        <w:t>五类人群</w:t>
      </w:r>
      <w:r w:rsidR="000E63E6">
        <w:rPr>
          <w:rFonts w:hint="eastAsia"/>
          <w:bCs/>
        </w:rPr>
        <w:t>”</w:t>
      </w:r>
      <w:r>
        <w:rPr>
          <w:rFonts w:hint="eastAsia"/>
        </w:rPr>
        <w:t>全部纳入救助范围。（责任单位：民政局）</w:t>
      </w:r>
    </w:p>
    <w:p w14:paraId="74D17516" w14:textId="77777777" w:rsidR="00D613CF" w:rsidRDefault="00D613CF" w:rsidP="00A75825">
      <w:pPr>
        <w:overflowPunct w:val="0"/>
        <w:spacing w:line="590" w:lineRule="exact"/>
        <w:ind w:firstLine="632"/>
      </w:pPr>
      <w:r>
        <w:t xml:space="preserve">5. </w:t>
      </w:r>
      <w:r>
        <w:rPr>
          <w:rFonts w:hint="eastAsia"/>
        </w:rPr>
        <w:t>开展精准助残服务。（</w:t>
      </w:r>
      <w:r>
        <w:t>1</w:t>
      </w:r>
      <w:r>
        <w:rPr>
          <w:rFonts w:hint="eastAsia"/>
        </w:rPr>
        <w:t>）建成</w:t>
      </w:r>
      <w:r w:rsidR="00A75825">
        <w:rPr>
          <w:rFonts w:hint="eastAsia"/>
          <w:bCs/>
          <w:snapToGrid w:val="0"/>
          <w:kern w:val="0"/>
        </w:rPr>
        <w:t>“</w:t>
      </w:r>
      <w:r>
        <w:rPr>
          <w:rFonts w:hint="eastAsia"/>
        </w:rPr>
        <w:t>残疾人之家</w:t>
      </w:r>
      <w:r w:rsidR="000E63E6">
        <w:rPr>
          <w:rFonts w:hint="eastAsia"/>
          <w:bCs/>
        </w:rPr>
        <w:t>”</w:t>
      </w:r>
      <w:r>
        <w:t>5</w:t>
      </w:r>
      <w:r>
        <w:rPr>
          <w:rFonts w:hint="eastAsia"/>
        </w:rPr>
        <w:t>个，为残疾人提供日间照料、辅助性就业、康复、文体活动、学习培训等服务。（</w:t>
      </w:r>
      <w:r>
        <w:t>2</w:t>
      </w:r>
      <w:r>
        <w:rPr>
          <w:rFonts w:hint="eastAsia"/>
        </w:rPr>
        <w:t>）对有需求的残疾儿童和持证残疾人开展精准康复服务，全区基本康复服务率达</w:t>
      </w:r>
      <w:r>
        <w:t>90%</w:t>
      </w:r>
      <w:r>
        <w:rPr>
          <w:rFonts w:hint="eastAsia"/>
        </w:rPr>
        <w:t>以上。（责任单位：残联）</w:t>
      </w:r>
    </w:p>
    <w:p w14:paraId="2285C64E" w14:textId="77777777" w:rsidR="00D613CF" w:rsidRDefault="00D613CF" w:rsidP="00A75825">
      <w:pPr>
        <w:overflowPunct w:val="0"/>
        <w:spacing w:line="590" w:lineRule="exact"/>
        <w:ind w:firstLine="632"/>
      </w:pPr>
      <w:r>
        <w:t xml:space="preserve">6. </w:t>
      </w:r>
      <w:r>
        <w:rPr>
          <w:rFonts w:hint="eastAsia"/>
        </w:rPr>
        <w:t>实现困难城乡居民基本养老保险全覆盖。保证困难人员</w:t>
      </w:r>
      <w:r>
        <w:t>100%</w:t>
      </w:r>
      <w:r>
        <w:rPr>
          <w:rFonts w:hint="eastAsia"/>
        </w:rPr>
        <w:t>参保登记、</w:t>
      </w:r>
      <w:r>
        <w:t>100%</w:t>
      </w:r>
      <w:r>
        <w:rPr>
          <w:rFonts w:hint="eastAsia"/>
        </w:rPr>
        <w:t>为其代缴城乡居民基本养老保险费、</w:t>
      </w:r>
      <w:r>
        <w:t>100%</w:t>
      </w:r>
      <w:r>
        <w:rPr>
          <w:rFonts w:hint="eastAsia"/>
        </w:rPr>
        <w:t>享受城乡居民基本养老保险待遇。（责任单位：人社局）</w:t>
      </w:r>
    </w:p>
    <w:p w14:paraId="011554D0" w14:textId="77777777" w:rsidR="00D613CF" w:rsidRDefault="00D613CF" w:rsidP="00A75825">
      <w:pPr>
        <w:overflowPunct w:val="0"/>
        <w:spacing w:line="590" w:lineRule="exact"/>
        <w:ind w:firstLine="632"/>
      </w:pPr>
      <w:r>
        <w:t xml:space="preserve">7. </w:t>
      </w:r>
      <w:r>
        <w:rPr>
          <w:rFonts w:hint="eastAsia"/>
        </w:rPr>
        <w:t>实现更高质量就业。（</w:t>
      </w:r>
      <w:r>
        <w:t>1</w:t>
      </w:r>
      <w:r>
        <w:rPr>
          <w:rFonts w:hint="eastAsia"/>
        </w:rPr>
        <w:t>）实施职业技能提升行动（</w:t>
      </w:r>
      <w:r>
        <w:t>2019</w:t>
      </w:r>
      <w:r w:rsidR="00222FE5" w:rsidRPr="00222FE5">
        <w:rPr>
          <w:rFonts w:ascii="方正仿宋_GBK" w:hint="eastAsia"/>
        </w:rPr>
        <w:t>-</w:t>
      </w:r>
      <w:r>
        <w:t>2021</w:t>
      </w:r>
      <w:r>
        <w:rPr>
          <w:rFonts w:hint="eastAsia"/>
        </w:rPr>
        <w:t>）方案，新增高技能人才</w:t>
      </w:r>
      <w:r>
        <w:t>370</w:t>
      </w:r>
      <w:r>
        <w:rPr>
          <w:rFonts w:hint="eastAsia"/>
        </w:rPr>
        <w:t>人，新增城镇就业</w:t>
      </w:r>
      <w:r>
        <w:t>1.7</w:t>
      </w:r>
      <w:r>
        <w:rPr>
          <w:rFonts w:hint="eastAsia"/>
        </w:rPr>
        <w:t>万人。（</w:t>
      </w:r>
      <w:r>
        <w:t>2</w:t>
      </w:r>
      <w:r>
        <w:rPr>
          <w:rFonts w:hint="eastAsia"/>
        </w:rPr>
        <w:t>）为全区有劳动能力和就业意愿的残疾人提供就业培训</w:t>
      </w:r>
      <w:r>
        <w:t>200</w:t>
      </w:r>
      <w:r>
        <w:rPr>
          <w:rFonts w:hint="eastAsia"/>
        </w:rPr>
        <w:t>人次。（责任单位：人社局、残联）</w:t>
      </w:r>
    </w:p>
    <w:p w14:paraId="2A636510" w14:textId="77777777" w:rsidR="00D613CF" w:rsidRDefault="00D613CF" w:rsidP="00A75825">
      <w:pPr>
        <w:overflowPunct w:val="0"/>
        <w:spacing w:line="590" w:lineRule="exact"/>
        <w:ind w:firstLine="632"/>
      </w:pPr>
      <w:r>
        <w:t xml:space="preserve">8. </w:t>
      </w:r>
      <w:r>
        <w:rPr>
          <w:rFonts w:hint="eastAsia"/>
        </w:rPr>
        <w:t>深入推进医疗便民改革。（</w:t>
      </w:r>
      <w:r>
        <w:t>1</w:t>
      </w:r>
      <w:r>
        <w:rPr>
          <w:rFonts w:hint="eastAsia"/>
        </w:rPr>
        <w:t>）深化高血压、糖尿病、慢阻肺、老年康复、疼痛专科联盟建设，新增消化内镜专科联盟。（</w:t>
      </w:r>
      <w:r>
        <w:t>2</w:t>
      </w:r>
      <w:r>
        <w:rPr>
          <w:rFonts w:hint="eastAsia"/>
        </w:rPr>
        <w:t>）协调医联体医院医生</w:t>
      </w:r>
      <w:r>
        <w:t>600</w:t>
      </w:r>
      <w:r>
        <w:rPr>
          <w:rFonts w:hint="eastAsia"/>
        </w:rPr>
        <w:t>人次到我区开展诊疗服务。（</w:t>
      </w:r>
      <w:r>
        <w:t>3</w:t>
      </w:r>
      <w:r>
        <w:rPr>
          <w:rFonts w:hint="eastAsia"/>
        </w:rPr>
        <w:t>）药品网上采购率</w:t>
      </w:r>
      <w:r>
        <w:t>100%</w:t>
      </w:r>
      <w:r>
        <w:rPr>
          <w:rFonts w:hint="eastAsia"/>
        </w:rPr>
        <w:t>、配送到位率</w:t>
      </w:r>
      <w:r>
        <w:t>95%</w:t>
      </w:r>
      <w:r>
        <w:rPr>
          <w:rFonts w:hint="eastAsia"/>
        </w:rPr>
        <w:t>以上、验收率</w:t>
      </w:r>
      <w:r>
        <w:t>95%</w:t>
      </w:r>
      <w:r>
        <w:rPr>
          <w:rFonts w:hint="eastAsia"/>
        </w:rPr>
        <w:t>以上，所有社区卫生服务中心实现医用耗材及试剂网上采购。（</w:t>
      </w:r>
      <w:r>
        <w:t>4</w:t>
      </w:r>
      <w:r>
        <w:rPr>
          <w:rFonts w:hint="eastAsia"/>
        </w:rPr>
        <w:t>）完善卫生健康信息化基础设施，建成远程动态心电诊断平台，提升</w:t>
      </w:r>
      <w:r w:rsidR="00A75825">
        <w:rPr>
          <w:rFonts w:hint="eastAsia"/>
          <w:bCs/>
          <w:snapToGrid w:val="0"/>
          <w:kern w:val="0"/>
        </w:rPr>
        <w:t>“</w:t>
      </w:r>
      <w:r>
        <w:rPr>
          <w:rFonts w:hint="eastAsia"/>
        </w:rPr>
        <w:t>互联</w:t>
      </w:r>
      <w:r>
        <w:rPr>
          <w:rFonts w:hint="eastAsia"/>
        </w:rPr>
        <w:lastRenderedPageBreak/>
        <w:t>网</w:t>
      </w:r>
      <w:r>
        <w:t>+</w:t>
      </w:r>
      <w:r>
        <w:rPr>
          <w:rFonts w:hint="eastAsia"/>
        </w:rPr>
        <w:t>远程医疗</w:t>
      </w:r>
      <w:r w:rsidR="000E63E6">
        <w:rPr>
          <w:rFonts w:hint="eastAsia"/>
          <w:bCs/>
        </w:rPr>
        <w:t>”</w:t>
      </w:r>
      <w:r>
        <w:rPr>
          <w:rFonts w:hint="eastAsia"/>
        </w:rPr>
        <w:t>服务能力。（责任单位：卫健委）</w:t>
      </w:r>
    </w:p>
    <w:p w14:paraId="4228E4D0" w14:textId="77777777" w:rsidR="00D613CF" w:rsidRDefault="00D613CF" w:rsidP="00A75825">
      <w:pPr>
        <w:overflowPunct w:val="0"/>
        <w:spacing w:line="590" w:lineRule="exact"/>
        <w:ind w:firstLine="632"/>
      </w:pPr>
      <w:r>
        <w:t xml:space="preserve">9. </w:t>
      </w:r>
      <w:r>
        <w:rPr>
          <w:rFonts w:hint="eastAsia"/>
        </w:rPr>
        <w:t>提升公共急救水平。（</w:t>
      </w:r>
      <w:r>
        <w:t>1</w:t>
      </w:r>
      <w:r>
        <w:rPr>
          <w:rFonts w:hint="eastAsia"/>
        </w:rPr>
        <w:t>）完成公益性应急救护普及培训</w:t>
      </w:r>
      <w:r>
        <w:t>7500</w:t>
      </w:r>
      <w:r>
        <w:rPr>
          <w:rFonts w:hint="eastAsia"/>
        </w:rPr>
        <w:t>人次。（</w:t>
      </w:r>
      <w:r>
        <w:t>2</w:t>
      </w:r>
      <w:r>
        <w:rPr>
          <w:rFonts w:hint="eastAsia"/>
        </w:rPr>
        <w:t>）投放</w:t>
      </w:r>
      <w:r>
        <w:t>50</w:t>
      </w:r>
      <w:r>
        <w:rPr>
          <w:rFonts w:hint="eastAsia"/>
        </w:rPr>
        <w:t>台</w:t>
      </w:r>
      <w:r w:rsidRPr="008B3DCD">
        <w:t>自动体外除颤器</w:t>
      </w:r>
      <w:r>
        <w:rPr>
          <w:rFonts w:hint="eastAsia"/>
        </w:rPr>
        <w:t>，并做好日常管理、宣传培训等工作。（责任单位：红十字会）</w:t>
      </w:r>
    </w:p>
    <w:p w14:paraId="35DEE847" w14:textId="77777777" w:rsidR="00D613CF" w:rsidRDefault="00D613CF" w:rsidP="00A75825">
      <w:pPr>
        <w:overflowPunct w:val="0"/>
        <w:spacing w:line="590" w:lineRule="exact"/>
        <w:ind w:firstLine="632"/>
      </w:pPr>
      <w:r>
        <w:t xml:space="preserve">10. </w:t>
      </w:r>
      <w:r>
        <w:rPr>
          <w:rFonts w:hint="eastAsia"/>
        </w:rPr>
        <w:t>完善环卫系列配套设施。（</w:t>
      </w:r>
      <w:r>
        <w:t>1</w:t>
      </w:r>
      <w:r>
        <w:rPr>
          <w:rFonts w:hint="eastAsia"/>
        </w:rPr>
        <w:t>）新建</w:t>
      </w:r>
      <w:r>
        <w:t>5</w:t>
      </w:r>
      <w:r>
        <w:rPr>
          <w:rFonts w:hint="eastAsia"/>
        </w:rPr>
        <w:t>座公厕，改建</w:t>
      </w:r>
      <w:r>
        <w:rPr>
          <w:rFonts w:hint="eastAsia"/>
        </w:rPr>
        <w:t>6</w:t>
      </w:r>
      <w:r>
        <w:rPr>
          <w:rFonts w:hint="eastAsia"/>
        </w:rPr>
        <w:t>座公厕。（</w:t>
      </w:r>
      <w:r>
        <w:t>2</w:t>
      </w:r>
      <w:r>
        <w:rPr>
          <w:rFonts w:hint="eastAsia"/>
        </w:rPr>
        <w:t>）新改建</w:t>
      </w:r>
      <w:r>
        <w:t>5</w:t>
      </w:r>
      <w:r>
        <w:rPr>
          <w:rFonts w:hint="eastAsia"/>
        </w:rPr>
        <w:t>座</w:t>
      </w:r>
      <w:r>
        <w:t>A</w:t>
      </w:r>
      <w:r>
        <w:rPr>
          <w:rFonts w:hint="eastAsia"/>
        </w:rPr>
        <w:t>级景区公厕。（责任单位：城管局、文旅局、环湖办）</w:t>
      </w:r>
    </w:p>
    <w:p w14:paraId="4381AC62" w14:textId="77777777" w:rsidR="00D613CF" w:rsidRDefault="00D613CF" w:rsidP="00A75825">
      <w:pPr>
        <w:overflowPunct w:val="0"/>
        <w:spacing w:line="590" w:lineRule="exact"/>
        <w:ind w:firstLine="632"/>
      </w:pPr>
      <w:r>
        <w:t xml:space="preserve">11. </w:t>
      </w:r>
      <w:r w:rsidRPr="00047F91">
        <w:rPr>
          <w:rFonts w:hint="eastAsia"/>
        </w:rPr>
        <w:t>改造</w:t>
      </w:r>
      <w:r>
        <w:t>升级</w:t>
      </w:r>
      <w:r>
        <w:rPr>
          <w:rFonts w:hint="eastAsia"/>
        </w:rPr>
        <w:t>区</w:t>
      </w:r>
      <w:r>
        <w:t>文体活动中心。对原区体育中心进行整体改造升级，优化功能布局、完善硬件设施，打造集文化、体育功能于一体的玄武新</w:t>
      </w:r>
      <w:r>
        <w:rPr>
          <w:rFonts w:hint="eastAsia"/>
        </w:rPr>
        <w:t>文体活动</w:t>
      </w:r>
      <w:r>
        <w:t>中心。（责任单位：钟山集团、文旅局）</w:t>
      </w:r>
    </w:p>
    <w:p w14:paraId="60BEF51B" w14:textId="77777777" w:rsidR="00D613CF" w:rsidRDefault="00D613CF" w:rsidP="00A75825">
      <w:pPr>
        <w:overflowPunct w:val="0"/>
        <w:spacing w:line="590" w:lineRule="exact"/>
        <w:ind w:firstLine="632"/>
      </w:pPr>
      <w:r>
        <w:t xml:space="preserve">12. </w:t>
      </w:r>
      <w:r>
        <w:rPr>
          <w:rFonts w:hint="eastAsia"/>
        </w:rPr>
        <w:t>优化群众居住环境。（</w:t>
      </w:r>
      <w:r>
        <w:t>1</w:t>
      </w:r>
      <w:r>
        <w:rPr>
          <w:rFonts w:hint="eastAsia"/>
        </w:rPr>
        <w:t>）完成</w:t>
      </w:r>
      <w:r>
        <w:t>15</w:t>
      </w:r>
      <w:r>
        <w:rPr>
          <w:rFonts w:hint="eastAsia"/>
        </w:rPr>
        <w:t>个、建筑面积约</w:t>
      </w:r>
      <w:r>
        <w:t>22.1</w:t>
      </w:r>
      <w:r>
        <w:rPr>
          <w:rFonts w:hint="eastAsia"/>
        </w:rPr>
        <w:t>万平方米的老旧小区整治，整体提升老旧小区人居环境。（</w:t>
      </w:r>
      <w:r>
        <w:t>2</w:t>
      </w:r>
      <w:r>
        <w:rPr>
          <w:rFonts w:hint="eastAsia"/>
        </w:rPr>
        <w:t>）实施卫巷片区和锁金六村（</w:t>
      </w:r>
      <w:r>
        <w:t>22</w:t>
      </w:r>
      <w:r w:rsidR="00222FE5" w:rsidRPr="00222FE5">
        <w:rPr>
          <w:rFonts w:ascii="方正仿宋_GBK" w:hint="eastAsia"/>
        </w:rPr>
        <w:t>-</w:t>
      </w:r>
      <w:r>
        <w:t>26</w:t>
      </w:r>
      <w:r>
        <w:rPr>
          <w:rFonts w:hint="eastAsia"/>
        </w:rPr>
        <w:t>幢）片区危旧房改造项目。（责任单位：房产局）</w:t>
      </w:r>
    </w:p>
    <w:p w14:paraId="18CDEDEB" w14:textId="77777777" w:rsidR="002D66CA" w:rsidRPr="00C57A34" w:rsidRDefault="00D613CF" w:rsidP="00A75825">
      <w:pPr>
        <w:overflowPunct w:val="0"/>
        <w:spacing w:line="590" w:lineRule="exact"/>
        <w:ind w:firstLine="632"/>
      </w:pPr>
      <w:r>
        <w:rPr>
          <w:rFonts w:hint="eastAsia"/>
        </w:rPr>
        <w:t>以上</w:t>
      </w:r>
      <w:r>
        <w:t>12</w:t>
      </w:r>
      <w:r>
        <w:rPr>
          <w:rFonts w:hint="eastAsia"/>
        </w:rPr>
        <w:t>件民生实事预计年度总投资</w:t>
      </w:r>
      <w:r>
        <w:t>2.9</w:t>
      </w:r>
      <w:r>
        <w:rPr>
          <w:rFonts w:hint="eastAsia"/>
        </w:rPr>
        <w:t>2</w:t>
      </w:r>
      <w:r>
        <w:rPr>
          <w:rFonts w:hint="eastAsia"/>
        </w:rPr>
        <w:t>亿元，其中，政府投资</w:t>
      </w:r>
      <w:r>
        <w:t>1.18</w:t>
      </w:r>
      <w:r>
        <w:rPr>
          <w:rFonts w:hint="eastAsia"/>
        </w:rPr>
        <w:t>亿元（市级投资</w:t>
      </w:r>
      <w:r>
        <w:t>0.53</w:t>
      </w:r>
      <w:r>
        <w:rPr>
          <w:rFonts w:hint="eastAsia"/>
        </w:rPr>
        <w:t>亿元，占总投资额的</w:t>
      </w:r>
      <w:r>
        <w:t>18.</w:t>
      </w:r>
      <w:r>
        <w:rPr>
          <w:rFonts w:hint="eastAsia"/>
        </w:rPr>
        <w:t>15</w:t>
      </w:r>
      <w:r>
        <w:t>%</w:t>
      </w:r>
      <w:r>
        <w:rPr>
          <w:rFonts w:hint="eastAsia"/>
        </w:rPr>
        <w:t>；区级投资</w:t>
      </w:r>
      <w:r>
        <w:t>0.65</w:t>
      </w:r>
      <w:r>
        <w:rPr>
          <w:rFonts w:hint="eastAsia"/>
        </w:rPr>
        <w:t>亿元，占总投资额的</w:t>
      </w:r>
      <w:r>
        <w:t>22.</w:t>
      </w:r>
      <w:r>
        <w:rPr>
          <w:rFonts w:hint="eastAsia"/>
        </w:rPr>
        <w:t>26</w:t>
      </w:r>
      <w:r>
        <w:t>%</w:t>
      </w:r>
      <w:r>
        <w:rPr>
          <w:rFonts w:hint="eastAsia"/>
        </w:rPr>
        <w:t>），社会资本投资</w:t>
      </w:r>
      <w:r>
        <w:t>1.74</w:t>
      </w:r>
      <w:r>
        <w:rPr>
          <w:rFonts w:hint="eastAsia"/>
        </w:rPr>
        <w:t>亿元，占总投资额的</w:t>
      </w:r>
      <w:r>
        <w:t>59.</w:t>
      </w:r>
      <w:r>
        <w:rPr>
          <w:rFonts w:hint="eastAsia"/>
        </w:rPr>
        <w:t>59</w:t>
      </w:r>
      <w:r>
        <w:t>%</w:t>
      </w:r>
      <w:r>
        <w:rPr>
          <w:rFonts w:hint="eastAsia"/>
        </w:rPr>
        <w:t>。政府投资中老旧小区整治投资额占比最高，达</w:t>
      </w:r>
      <w:r>
        <w:t>4</w:t>
      </w:r>
      <w:r>
        <w:rPr>
          <w:rFonts w:hint="eastAsia"/>
        </w:rPr>
        <w:t>3.12</w:t>
      </w:r>
      <w:r>
        <w:t>%</w:t>
      </w:r>
      <w:r>
        <w:rPr>
          <w:rFonts w:hint="eastAsia"/>
        </w:rPr>
        <w:t>。</w:t>
      </w:r>
    </w:p>
    <w:p w14:paraId="2F2D136F" w14:textId="77777777" w:rsidR="00190A87" w:rsidRDefault="00190A87" w:rsidP="00A75825">
      <w:pPr>
        <w:overflowPunct w:val="0"/>
        <w:spacing w:line="590" w:lineRule="exact"/>
        <w:ind w:firstLineChars="0" w:firstLine="0"/>
        <w:jc w:val="left"/>
        <w:rPr>
          <w:rFonts w:eastAsia="方正黑体_GBK"/>
          <w:bCs/>
        </w:rPr>
      </w:pPr>
      <w:r>
        <w:br w:type="page"/>
      </w:r>
    </w:p>
    <w:p w14:paraId="6F4F529A" w14:textId="77777777" w:rsidR="00E25F6E" w:rsidRPr="00C57A34" w:rsidRDefault="00C63E95" w:rsidP="00A75825">
      <w:pPr>
        <w:pStyle w:val="ac"/>
        <w:overflowPunct w:val="0"/>
        <w:spacing w:line="590" w:lineRule="exact"/>
        <w:ind w:firstLineChars="0" w:firstLine="0"/>
        <w:rPr>
          <w:rFonts w:ascii="Times New Roman" w:hAnsi="Times New Roman" w:cs="Times New Roman"/>
        </w:rPr>
      </w:pPr>
      <w:r w:rsidRPr="00C57A34">
        <w:rPr>
          <w:rFonts w:ascii="Times New Roman" w:hAnsi="Times New Roman" w:cs="Times New Roman"/>
        </w:rPr>
        <w:lastRenderedPageBreak/>
        <w:t>附件</w:t>
      </w:r>
      <w:r w:rsidRPr="00C57A34">
        <w:rPr>
          <w:rFonts w:ascii="Times New Roman" w:hAnsi="Times New Roman" w:cs="Times New Roman"/>
        </w:rPr>
        <w:t>2</w:t>
      </w:r>
    </w:p>
    <w:p w14:paraId="5120D083" w14:textId="77777777" w:rsidR="00E25F6E" w:rsidRPr="00C57A34" w:rsidRDefault="00E25F6E" w:rsidP="00A75825">
      <w:pPr>
        <w:overflowPunct w:val="0"/>
        <w:spacing w:line="590" w:lineRule="exact"/>
        <w:ind w:firstLine="632"/>
        <w:rPr>
          <w:rFonts w:eastAsia="方正仿宋简体"/>
        </w:rPr>
      </w:pPr>
    </w:p>
    <w:p w14:paraId="72EC0116" w14:textId="77777777" w:rsidR="00E25F6E" w:rsidRPr="00C57A34" w:rsidRDefault="00C63E95" w:rsidP="00A75825">
      <w:pPr>
        <w:pStyle w:val="12"/>
        <w:overflowPunct w:val="0"/>
        <w:spacing w:line="590" w:lineRule="exact"/>
        <w:ind w:firstLineChars="0" w:firstLine="0"/>
        <w:rPr>
          <w:rFonts w:eastAsia="方正小标宋_GBK"/>
        </w:rPr>
      </w:pPr>
      <w:r w:rsidRPr="00C57A34">
        <w:rPr>
          <w:rFonts w:eastAsia="方正小标宋_GBK"/>
        </w:rPr>
        <w:t>名</w:t>
      </w:r>
      <w:r w:rsidRPr="00C57A34">
        <w:rPr>
          <w:rFonts w:eastAsia="方正小标宋_GBK"/>
        </w:rPr>
        <w:t xml:space="preserve"> </w:t>
      </w:r>
      <w:r w:rsidRPr="00C57A34">
        <w:rPr>
          <w:rFonts w:eastAsia="方正小标宋_GBK"/>
        </w:rPr>
        <w:t>词</w:t>
      </w:r>
      <w:r w:rsidRPr="00C57A34">
        <w:rPr>
          <w:rFonts w:eastAsia="方正小标宋_GBK"/>
        </w:rPr>
        <w:t xml:space="preserve"> </w:t>
      </w:r>
      <w:r w:rsidRPr="00C57A34">
        <w:rPr>
          <w:rFonts w:eastAsia="方正小标宋_GBK"/>
        </w:rPr>
        <w:t>解</w:t>
      </w:r>
      <w:r w:rsidRPr="00C57A34">
        <w:rPr>
          <w:rFonts w:eastAsia="方正小标宋_GBK"/>
        </w:rPr>
        <w:t xml:space="preserve"> </w:t>
      </w:r>
      <w:r w:rsidRPr="00C57A34">
        <w:rPr>
          <w:rFonts w:eastAsia="方正小标宋_GBK"/>
        </w:rPr>
        <w:t>释</w:t>
      </w:r>
    </w:p>
    <w:p w14:paraId="62F29E7A" w14:textId="77777777" w:rsidR="00E25F6E" w:rsidRPr="00C57A34" w:rsidRDefault="00E25F6E" w:rsidP="00A75825">
      <w:pPr>
        <w:overflowPunct w:val="0"/>
        <w:spacing w:line="590" w:lineRule="exact"/>
        <w:ind w:firstLine="632"/>
        <w:rPr>
          <w:rFonts w:eastAsia="方正仿宋简体"/>
        </w:rPr>
      </w:pPr>
    </w:p>
    <w:p w14:paraId="10B6A755"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1. </w:t>
      </w:r>
      <w:r w:rsidR="00A75825">
        <w:rPr>
          <w:rFonts w:hint="eastAsia"/>
          <w:bCs/>
          <w:snapToGrid w:val="0"/>
          <w:kern w:val="0"/>
        </w:rPr>
        <w:t>“</w:t>
      </w:r>
      <w:r>
        <w:rPr>
          <w:bCs/>
          <w:snapToGrid w:val="0"/>
          <w:kern w:val="0"/>
        </w:rPr>
        <w:t>六稳</w:t>
      </w:r>
      <w:r w:rsidR="000E63E6">
        <w:rPr>
          <w:rFonts w:hint="eastAsia"/>
          <w:bCs/>
        </w:rPr>
        <w:t>”</w:t>
      </w:r>
      <w:r>
        <w:rPr>
          <w:bCs/>
          <w:snapToGrid w:val="0"/>
          <w:kern w:val="0"/>
        </w:rPr>
        <w:t>：是指稳就业、稳金融、稳外贸、稳外资、稳投资、稳预期。</w:t>
      </w:r>
    </w:p>
    <w:p w14:paraId="4A3E28C4"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2. </w:t>
      </w:r>
      <w:r>
        <w:rPr>
          <w:bCs/>
          <w:snapToGrid w:val="0"/>
          <w:kern w:val="0"/>
        </w:rPr>
        <w:t>减税降费：是指</w:t>
      </w:r>
      <w:r w:rsidR="00A75825">
        <w:rPr>
          <w:rFonts w:hint="eastAsia"/>
          <w:bCs/>
          <w:snapToGrid w:val="0"/>
          <w:kern w:val="0"/>
        </w:rPr>
        <w:t>“</w:t>
      </w:r>
      <w:r>
        <w:rPr>
          <w:bCs/>
          <w:snapToGrid w:val="0"/>
          <w:kern w:val="0"/>
        </w:rPr>
        <w:t>税收减免</w:t>
      </w:r>
      <w:r w:rsidR="000E63E6">
        <w:rPr>
          <w:rFonts w:hint="eastAsia"/>
          <w:bCs/>
        </w:rPr>
        <w:t>”</w:t>
      </w:r>
      <w:r>
        <w:rPr>
          <w:bCs/>
          <w:snapToGrid w:val="0"/>
          <w:kern w:val="0"/>
        </w:rPr>
        <w:t>和</w:t>
      </w:r>
      <w:r w:rsidR="00A75825">
        <w:rPr>
          <w:rFonts w:hint="eastAsia"/>
          <w:bCs/>
          <w:snapToGrid w:val="0"/>
          <w:kern w:val="0"/>
        </w:rPr>
        <w:t>“</w:t>
      </w:r>
      <w:r>
        <w:rPr>
          <w:bCs/>
          <w:snapToGrid w:val="0"/>
          <w:kern w:val="0"/>
        </w:rPr>
        <w:t>取消或停征行政事业性收费</w:t>
      </w:r>
      <w:r w:rsidR="000E63E6">
        <w:rPr>
          <w:rFonts w:hint="eastAsia"/>
          <w:bCs/>
        </w:rPr>
        <w:t>”</w:t>
      </w:r>
      <w:r>
        <w:rPr>
          <w:bCs/>
          <w:snapToGrid w:val="0"/>
          <w:kern w:val="0"/>
        </w:rPr>
        <w:t>。</w:t>
      </w:r>
    </w:p>
    <w:p w14:paraId="4DAECC95"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3. </w:t>
      </w:r>
      <w:r w:rsidR="00A75825">
        <w:rPr>
          <w:rFonts w:hint="eastAsia"/>
          <w:bCs/>
          <w:snapToGrid w:val="0"/>
          <w:kern w:val="0"/>
        </w:rPr>
        <w:t>“</w:t>
      </w:r>
      <w:r>
        <w:rPr>
          <w:bCs/>
          <w:snapToGrid w:val="0"/>
          <w:kern w:val="0"/>
        </w:rPr>
        <w:t>一区五园</w:t>
      </w:r>
      <w:r w:rsidR="000E63E6">
        <w:rPr>
          <w:rFonts w:hint="eastAsia"/>
          <w:bCs/>
        </w:rPr>
        <w:t>”</w:t>
      </w:r>
      <w:r>
        <w:rPr>
          <w:bCs/>
          <w:snapToGrid w:val="0"/>
          <w:kern w:val="0"/>
        </w:rPr>
        <w:t>：</w:t>
      </w:r>
      <w:r w:rsidR="00A75825">
        <w:rPr>
          <w:rFonts w:hint="eastAsia"/>
          <w:bCs/>
          <w:snapToGrid w:val="0"/>
          <w:kern w:val="0"/>
        </w:rPr>
        <w:t>“</w:t>
      </w:r>
      <w:r>
        <w:rPr>
          <w:bCs/>
          <w:snapToGrid w:val="0"/>
          <w:kern w:val="0"/>
        </w:rPr>
        <w:t>一区</w:t>
      </w:r>
      <w:r w:rsidR="000E63E6">
        <w:rPr>
          <w:rFonts w:hint="eastAsia"/>
          <w:bCs/>
        </w:rPr>
        <w:t>”</w:t>
      </w:r>
      <w:r>
        <w:rPr>
          <w:bCs/>
          <w:snapToGrid w:val="0"/>
          <w:kern w:val="0"/>
        </w:rPr>
        <w:t>为徐庄高新区核心区，</w:t>
      </w:r>
      <w:r w:rsidR="00A75825">
        <w:rPr>
          <w:rFonts w:hint="eastAsia"/>
          <w:bCs/>
          <w:snapToGrid w:val="0"/>
          <w:kern w:val="0"/>
        </w:rPr>
        <w:t>“</w:t>
      </w:r>
      <w:r>
        <w:rPr>
          <w:bCs/>
          <w:snapToGrid w:val="0"/>
          <w:kern w:val="0"/>
        </w:rPr>
        <w:t>五园</w:t>
      </w:r>
      <w:r w:rsidR="000E63E6">
        <w:rPr>
          <w:rFonts w:hint="eastAsia"/>
          <w:bCs/>
        </w:rPr>
        <w:t>”</w:t>
      </w:r>
      <w:r>
        <w:rPr>
          <w:bCs/>
          <w:snapToGrid w:val="0"/>
          <w:kern w:val="0"/>
        </w:rPr>
        <w:t>为铁北红山新城、东大</w:t>
      </w:r>
      <w:r>
        <w:rPr>
          <w:bCs/>
          <w:snapToGrid w:val="0"/>
          <w:kern w:val="0"/>
        </w:rPr>
        <w:t>·</w:t>
      </w:r>
      <w:r>
        <w:rPr>
          <w:bCs/>
          <w:snapToGrid w:val="0"/>
          <w:kern w:val="0"/>
        </w:rPr>
        <w:t>南京设计名城、珠江路城市</w:t>
      </w:r>
      <w:r w:rsidR="00A75825">
        <w:rPr>
          <w:rFonts w:hint="eastAsia"/>
          <w:bCs/>
          <w:snapToGrid w:val="0"/>
          <w:kern w:val="0"/>
        </w:rPr>
        <w:t>“</w:t>
      </w:r>
      <w:r>
        <w:rPr>
          <w:bCs/>
          <w:snapToGrid w:val="0"/>
          <w:kern w:val="0"/>
        </w:rPr>
        <w:t>硅巷</w:t>
      </w:r>
      <w:r w:rsidR="000E63E6">
        <w:rPr>
          <w:rFonts w:hint="eastAsia"/>
          <w:bCs/>
        </w:rPr>
        <w:t>”</w:t>
      </w:r>
      <w:r>
        <w:rPr>
          <w:bCs/>
          <w:snapToGrid w:val="0"/>
          <w:kern w:val="0"/>
        </w:rPr>
        <w:t>、玄武科技金融园、南理工科技创新园。</w:t>
      </w:r>
    </w:p>
    <w:p w14:paraId="45EB40C0"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4. </w:t>
      </w:r>
      <w:r>
        <w:rPr>
          <w:bCs/>
          <w:snapToGrid w:val="0"/>
          <w:kern w:val="0"/>
        </w:rPr>
        <w:t>三大攻坚战：是指防范化解重大风险、精准脱贫、污染防治攻坚战。</w:t>
      </w:r>
    </w:p>
    <w:p w14:paraId="6D1FF0AC"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5. </w:t>
      </w:r>
      <w:r w:rsidR="00222FE5">
        <w:rPr>
          <w:rFonts w:hint="eastAsia"/>
          <w:bCs/>
          <w:snapToGrid w:val="0"/>
          <w:kern w:val="0"/>
        </w:rPr>
        <w:t>“</w:t>
      </w:r>
      <w:r>
        <w:rPr>
          <w:bCs/>
          <w:snapToGrid w:val="0"/>
          <w:kern w:val="0"/>
        </w:rPr>
        <w:t>生根出访</w:t>
      </w:r>
      <w:r w:rsidR="00222FE5">
        <w:rPr>
          <w:rFonts w:hint="eastAsia"/>
          <w:bCs/>
          <w:snapToGrid w:val="0"/>
          <w:kern w:val="0"/>
        </w:rPr>
        <w:t>”</w:t>
      </w:r>
      <w:r>
        <w:rPr>
          <w:bCs/>
          <w:snapToGrid w:val="0"/>
          <w:kern w:val="0"/>
        </w:rPr>
        <w:t>：是指南京市各板块各园区围绕主导产业定位，明确开创合作创新需求，确定重点对接的国家和地区，围绕</w:t>
      </w:r>
      <w:r w:rsidR="00A75825">
        <w:rPr>
          <w:rFonts w:hint="eastAsia"/>
          <w:bCs/>
          <w:snapToGrid w:val="0"/>
          <w:kern w:val="0"/>
        </w:rPr>
        <w:t>“</w:t>
      </w:r>
      <w:r>
        <w:rPr>
          <w:bCs/>
          <w:snapToGrid w:val="0"/>
          <w:kern w:val="0"/>
        </w:rPr>
        <w:t>五个一</w:t>
      </w:r>
      <w:r w:rsidR="000E63E6">
        <w:rPr>
          <w:rFonts w:hint="eastAsia"/>
          <w:bCs/>
        </w:rPr>
        <w:t>”</w:t>
      </w:r>
      <w:r>
        <w:rPr>
          <w:bCs/>
          <w:snapToGrid w:val="0"/>
          <w:kern w:val="0"/>
        </w:rPr>
        <w:t>总体要求即形成一个合作框架、建立一个窗口阵地、创新一类活动平台、形成一批出访成果、建立一套长效机制，每年常态性开展出访对接和考察合作，作为面向全球集聚创新资源</w:t>
      </w:r>
      <w:r>
        <w:rPr>
          <w:rFonts w:hint="eastAsia"/>
          <w:bCs/>
          <w:snapToGrid w:val="0"/>
          <w:kern w:val="0"/>
        </w:rPr>
        <w:t>的</w:t>
      </w:r>
      <w:r>
        <w:rPr>
          <w:bCs/>
          <w:snapToGrid w:val="0"/>
          <w:kern w:val="0"/>
        </w:rPr>
        <w:t>关键抓手。根据全市统一布局，玄武区</w:t>
      </w:r>
      <w:r w:rsidR="00A75825">
        <w:rPr>
          <w:rFonts w:hint="eastAsia"/>
          <w:bCs/>
          <w:snapToGrid w:val="0"/>
          <w:kern w:val="0"/>
        </w:rPr>
        <w:t>“</w:t>
      </w:r>
      <w:r>
        <w:rPr>
          <w:bCs/>
          <w:snapToGrid w:val="0"/>
          <w:kern w:val="0"/>
        </w:rPr>
        <w:t>生根出访</w:t>
      </w:r>
      <w:r w:rsidR="000E63E6">
        <w:rPr>
          <w:rFonts w:hint="eastAsia"/>
          <w:bCs/>
        </w:rPr>
        <w:t>”</w:t>
      </w:r>
      <w:r>
        <w:rPr>
          <w:bCs/>
          <w:snapToGrid w:val="0"/>
          <w:kern w:val="0"/>
        </w:rPr>
        <w:t>创新大国为德国，关键小国为意大利。</w:t>
      </w:r>
    </w:p>
    <w:p w14:paraId="7D60D80A" w14:textId="77777777" w:rsidR="00D613CF" w:rsidRDefault="00D613CF" w:rsidP="00A75825">
      <w:pPr>
        <w:overflowPunct w:val="0"/>
        <w:adjustRightInd w:val="0"/>
        <w:snapToGrid w:val="0"/>
        <w:spacing w:line="590" w:lineRule="exact"/>
        <w:ind w:firstLine="632"/>
        <w:rPr>
          <w:bCs/>
          <w:snapToGrid w:val="0"/>
          <w:kern w:val="0"/>
        </w:rPr>
      </w:pPr>
      <w:r>
        <w:rPr>
          <w:rFonts w:hint="eastAsia"/>
          <w:bCs/>
          <w:snapToGrid w:val="0"/>
          <w:kern w:val="0"/>
        </w:rPr>
        <w:t xml:space="preserve">6. </w:t>
      </w:r>
      <w:r w:rsidR="00A75825">
        <w:rPr>
          <w:rFonts w:hint="eastAsia"/>
          <w:bCs/>
          <w:snapToGrid w:val="0"/>
          <w:kern w:val="0"/>
        </w:rPr>
        <w:t>“</w:t>
      </w:r>
      <w:r>
        <w:rPr>
          <w:bCs/>
          <w:snapToGrid w:val="0"/>
          <w:kern w:val="0"/>
        </w:rPr>
        <w:t>硅巷</w:t>
      </w:r>
      <w:r w:rsidR="000E63E6">
        <w:rPr>
          <w:rFonts w:hint="eastAsia"/>
          <w:bCs/>
        </w:rPr>
        <w:t>”</w:t>
      </w:r>
      <w:r>
        <w:rPr>
          <w:bCs/>
          <w:snapToGrid w:val="0"/>
          <w:kern w:val="0"/>
        </w:rPr>
        <w:t>：是指城市内部高新技术产业高度集聚的街区空间。</w:t>
      </w:r>
      <w:r w:rsidR="00A75825">
        <w:rPr>
          <w:rFonts w:hint="eastAsia"/>
          <w:bCs/>
          <w:snapToGrid w:val="0"/>
          <w:kern w:val="0"/>
        </w:rPr>
        <w:t>“</w:t>
      </w:r>
      <w:r>
        <w:rPr>
          <w:bCs/>
          <w:snapToGrid w:val="0"/>
          <w:kern w:val="0"/>
        </w:rPr>
        <w:t>硅巷</w:t>
      </w:r>
      <w:r w:rsidR="000E63E6">
        <w:rPr>
          <w:rFonts w:hint="eastAsia"/>
          <w:bCs/>
        </w:rPr>
        <w:t>”</w:t>
      </w:r>
      <w:r>
        <w:rPr>
          <w:bCs/>
          <w:snapToGrid w:val="0"/>
          <w:kern w:val="0"/>
        </w:rPr>
        <w:t>（</w:t>
      </w:r>
      <w:r>
        <w:rPr>
          <w:bCs/>
          <w:snapToGrid w:val="0"/>
          <w:kern w:val="0"/>
        </w:rPr>
        <w:t>Silicon Alley</w:t>
      </w:r>
      <w:r>
        <w:rPr>
          <w:bCs/>
          <w:snapToGrid w:val="0"/>
          <w:kern w:val="0"/>
        </w:rPr>
        <w:t>）一词起源于美国纽约，以中城</w:t>
      </w:r>
      <w:r>
        <w:rPr>
          <w:bCs/>
          <w:snapToGrid w:val="0"/>
          <w:kern w:val="0"/>
        </w:rPr>
        <w:lastRenderedPageBreak/>
        <w:t>南区的熨斗区、切尔西地区、</w:t>
      </w:r>
      <w:r>
        <w:rPr>
          <w:bCs/>
          <w:snapToGrid w:val="0"/>
          <w:kern w:val="0"/>
        </w:rPr>
        <w:t>SOHO</w:t>
      </w:r>
      <w:r>
        <w:rPr>
          <w:bCs/>
          <w:snapToGrid w:val="0"/>
          <w:kern w:val="0"/>
        </w:rPr>
        <w:t>区和联合广场为起点，逐渐向曼哈顿下城和布鲁克林蔓延的无边界科技产业聚集区。</w:t>
      </w:r>
    </w:p>
    <w:p w14:paraId="074CE4A8" w14:textId="77777777" w:rsidR="00D613CF" w:rsidRDefault="00D613CF" w:rsidP="00A75825">
      <w:pPr>
        <w:overflowPunct w:val="0"/>
        <w:adjustRightInd w:val="0"/>
        <w:snapToGrid w:val="0"/>
        <w:spacing w:line="590" w:lineRule="exact"/>
        <w:ind w:firstLine="632"/>
        <w:rPr>
          <w:bCs/>
          <w:snapToGrid w:val="0"/>
          <w:kern w:val="0"/>
        </w:rPr>
      </w:pPr>
      <w:r>
        <w:rPr>
          <w:rFonts w:hint="eastAsia"/>
          <w:bCs/>
          <w:snapToGrid w:val="0"/>
          <w:kern w:val="0"/>
        </w:rPr>
        <w:t>7</w:t>
      </w:r>
      <w:r>
        <w:rPr>
          <w:bCs/>
          <w:snapToGrid w:val="0"/>
          <w:kern w:val="0"/>
        </w:rPr>
        <w:t xml:space="preserve">. </w:t>
      </w:r>
      <w:r w:rsidR="00A75825">
        <w:rPr>
          <w:rFonts w:hint="eastAsia"/>
          <w:bCs/>
          <w:snapToGrid w:val="0"/>
          <w:kern w:val="0"/>
        </w:rPr>
        <w:t>“</w:t>
      </w:r>
      <w:r>
        <w:rPr>
          <w:bCs/>
          <w:snapToGrid w:val="0"/>
          <w:kern w:val="0"/>
        </w:rPr>
        <w:t>玄武金卡</w:t>
      </w:r>
      <w:r w:rsidR="000E63E6">
        <w:rPr>
          <w:rFonts w:hint="eastAsia"/>
          <w:bCs/>
        </w:rPr>
        <w:t>”</w:t>
      </w:r>
      <w:r>
        <w:rPr>
          <w:bCs/>
          <w:snapToGrid w:val="0"/>
          <w:kern w:val="0"/>
        </w:rPr>
        <w:t>：即为符合条件的优质企业高管或高端人才提供子女入学、专属医疗、政务通道、人才安居、文旅休闲等</w:t>
      </w:r>
      <w:r>
        <w:rPr>
          <w:bCs/>
          <w:snapToGrid w:val="0"/>
          <w:kern w:val="0"/>
        </w:rPr>
        <w:t>7</w:t>
      </w:r>
      <w:r>
        <w:rPr>
          <w:bCs/>
          <w:snapToGrid w:val="0"/>
          <w:kern w:val="0"/>
        </w:rPr>
        <w:t>个方面专享服务。在</w:t>
      </w:r>
      <w:r>
        <w:rPr>
          <w:bCs/>
          <w:snapToGrid w:val="0"/>
          <w:kern w:val="0"/>
        </w:rPr>
        <w:t>2019</w:t>
      </w:r>
      <w:r>
        <w:rPr>
          <w:bCs/>
          <w:snapToGrid w:val="0"/>
          <w:kern w:val="0"/>
        </w:rPr>
        <w:t>南京金秋经贸洽谈会玄武专场活动上，首批</w:t>
      </w:r>
      <w:r>
        <w:rPr>
          <w:bCs/>
          <w:snapToGrid w:val="0"/>
          <w:kern w:val="0"/>
        </w:rPr>
        <w:t>16</w:t>
      </w:r>
      <w:r>
        <w:rPr>
          <w:bCs/>
          <w:snapToGrid w:val="0"/>
          <w:kern w:val="0"/>
        </w:rPr>
        <w:t>家对辖区经济社会发展作出重要贡献的企业荣获</w:t>
      </w:r>
      <w:r w:rsidR="00A75825">
        <w:rPr>
          <w:rFonts w:hint="eastAsia"/>
          <w:bCs/>
          <w:snapToGrid w:val="0"/>
          <w:kern w:val="0"/>
        </w:rPr>
        <w:t>“</w:t>
      </w:r>
      <w:r>
        <w:rPr>
          <w:bCs/>
          <w:snapToGrid w:val="0"/>
          <w:kern w:val="0"/>
        </w:rPr>
        <w:t>玄武金卡</w:t>
      </w:r>
      <w:r w:rsidR="000E63E6">
        <w:rPr>
          <w:rFonts w:hint="eastAsia"/>
          <w:bCs/>
        </w:rPr>
        <w:t>”</w:t>
      </w:r>
      <w:r>
        <w:rPr>
          <w:bCs/>
          <w:snapToGrid w:val="0"/>
          <w:kern w:val="0"/>
        </w:rPr>
        <w:t>。</w:t>
      </w:r>
    </w:p>
    <w:p w14:paraId="2BECBF99" w14:textId="77777777" w:rsidR="00D613CF" w:rsidRDefault="00D613CF" w:rsidP="00A75825">
      <w:pPr>
        <w:overflowPunct w:val="0"/>
        <w:adjustRightInd w:val="0"/>
        <w:snapToGrid w:val="0"/>
        <w:spacing w:line="590" w:lineRule="exact"/>
        <w:ind w:firstLine="632"/>
        <w:rPr>
          <w:bCs/>
          <w:snapToGrid w:val="0"/>
          <w:kern w:val="0"/>
        </w:rPr>
      </w:pPr>
      <w:r>
        <w:rPr>
          <w:rFonts w:hint="eastAsia"/>
          <w:bCs/>
          <w:snapToGrid w:val="0"/>
          <w:kern w:val="0"/>
        </w:rPr>
        <w:t>8</w:t>
      </w:r>
      <w:r>
        <w:rPr>
          <w:bCs/>
          <w:snapToGrid w:val="0"/>
          <w:kern w:val="0"/>
        </w:rPr>
        <w:t xml:space="preserve">. </w:t>
      </w:r>
      <w:r w:rsidR="00A75825">
        <w:rPr>
          <w:rFonts w:hint="eastAsia"/>
          <w:bCs/>
          <w:snapToGrid w:val="0"/>
          <w:kern w:val="0"/>
        </w:rPr>
        <w:t>“</w:t>
      </w:r>
      <w:r>
        <w:rPr>
          <w:bCs/>
          <w:snapToGrid w:val="0"/>
          <w:kern w:val="0"/>
        </w:rPr>
        <w:t>凤栖玄梧</w:t>
      </w:r>
      <w:r>
        <w:rPr>
          <w:bCs/>
          <w:snapToGrid w:val="0"/>
          <w:kern w:val="0"/>
        </w:rPr>
        <w:t>·</w:t>
      </w:r>
      <w:r>
        <w:rPr>
          <w:bCs/>
          <w:snapToGrid w:val="0"/>
          <w:kern w:val="0"/>
        </w:rPr>
        <w:t>人才优服</w:t>
      </w:r>
      <w:r w:rsidR="000E63E6">
        <w:rPr>
          <w:rFonts w:hint="eastAsia"/>
          <w:bCs/>
        </w:rPr>
        <w:t>”</w:t>
      </w:r>
      <w:r>
        <w:rPr>
          <w:bCs/>
          <w:snapToGrid w:val="0"/>
          <w:kern w:val="0"/>
        </w:rPr>
        <w:t>体系：是指响应南京</w:t>
      </w:r>
      <w:r w:rsidR="00A75825">
        <w:rPr>
          <w:rFonts w:hint="eastAsia"/>
          <w:bCs/>
          <w:snapToGrid w:val="0"/>
          <w:kern w:val="0"/>
        </w:rPr>
        <w:t>“</w:t>
      </w:r>
      <w:r>
        <w:rPr>
          <w:bCs/>
          <w:snapToGrid w:val="0"/>
          <w:kern w:val="0"/>
        </w:rPr>
        <w:t>121</w:t>
      </w:r>
      <w:r w:rsidR="000E63E6">
        <w:rPr>
          <w:rFonts w:hint="eastAsia"/>
          <w:bCs/>
        </w:rPr>
        <w:t>”</w:t>
      </w:r>
      <w:r>
        <w:rPr>
          <w:bCs/>
          <w:snapToGrid w:val="0"/>
          <w:kern w:val="0"/>
        </w:rPr>
        <w:t>战略关于</w:t>
      </w:r>
      <w:r w:rsidR="00A75825">
        <w:rPr>
          <w:rFonts w:hint="eastAsia"/>
          <w:bCs/>
          <w:snapToGrid w:val="0"/>
          <w:kern w:val="0"/>
        </w:rPr>
        <w:t>“</w:t>
      </w:r>
      <w:r>
        <w:rPr>
          <w:bCs/>
          <w:snapToGrid w:val="0"/>
          <w:kern w:val="0"/>
        </w:rPr>
        <w:t>构建一流创新生态</w:t>
      </w:r>
      <w:r w:rsidR="000E63E6">
        <w:rPr>
          <w:rFonts w:hint="eastAsia"/>
          <w:bCs/>
        </w:rPr>
        <w:t>”</w:t>
      </w:r>
      <w:r>
        <w:rPr>
          <w:bCs/>
          <w:snapToGrid w:val="0"/>
          <w:kern w:val="0"/>
        </w:rPr>
        <w:t>要求，聚焦人才发展面临的痛点堵点，搭建</w:t>
      </w:r>
      <w:r w:rsidR="00A75825">
        <w:rPr>
          <w:rFonts w:hint="eastAsia"/>
          <w:bCs/>
          <w:snapToGrid w:val="0"/>
          <w:kern w:val="0"/>
        </w:rPr>
        <w:t>“</w:t>
      </w:r>
      <w:r>
        <w:rPr>
          <w:bCs/>
          <w:snapToGrid w:val="0"/>
          <w:kern w:val="0"/>
        </w:rPr>
        <w:t>云平台</w:t>
      </w:r>
      <w:r>
        <w:rPr>
          <w:bCs/>
          <w:snapToGrid w:val="0"/>
          <w:kern w:val="0"/>
        </w:rPr>
        <w:t>+</w:t>
      </w:r>
      <w:r>
        <w:rPr>
          <w:bCs/>
          <w:snapToGrid w:val="0"/>
          <w:kern w:val="0"/>
        </w:rPr>
        <w:t>人才经纪人</w:t>
      </w:r>
      <w:r>
        <w:rPr>
          <w:bCs/>
          <w:snapToGrid w:val="0"/>
          <w:kern w:val="0"/>
        </w:rPr>
        <w:t>+</w:t>
      </w:r>
      <w:r>
        <w:rPr>
          <w:bCs/>
          <w:snapToGrid w:val="0"/>
          <w:kern w:val="0"/>
        </w:rPr>
        <w:t>服务圈</w:t>
      </w:r>
      <w:r w:rsidR="000E63E6">
        <w:rPr>
          <w:rFonts w:hint="eastAsia"/>
          <w:bCs/>
        </w:rPr>
        <w:t>”</w:t>
      </w:r>
      <w:r>
        <w:rPr>
          <w:bCs/>
          <w:snapToGrid w:val="0"/>
          <w:kern w:val="0"/>
        </w:rPr>
        <w:t>三维架构，从服务供给侧入手，采取</w:t>
      </w:r>
      <w:r w:rsidR="00A75825">
        <w:rPr>
          <w:rFonts w:hint="eastAsia"/>
          <w:bCs/>
          <w:snapToGrid w:val="0"/>
          <w:kern w:val="0"/>
        </w:rPr>
        <w:t>“</w:t>
      </w:r>
      <w:r>
        <w:rPr>
          <w:bCs/>
          <w:snapToGrid w:val="0"/>
          <w:kern w:val="0"/>
        </w:rPr>
        <w:t>开通政策导航、组建人才经纪人队伍、成立市场服务专业机构联盟</w:t>
      </w:r>
      <w:r w:rsidR="000E63E6">
        <w:rPr>
          <w:rFonts w:hint="eastAsia"/>
          <w:bCs/>
        </w:rPr>
        <w:t>”</w:t>
      </w:r>
      <w:r>
        <w:rPr>
          <w:bCs/>
          <w:snapToGrid w:val="0"/>
          <w:kern w:val="0"/>
        </w:rPr>
        <w:t>等多项创新举措，全面提升人才获得感与满意度，充分释放创新发展新动能。</w:t>
      </w:r>
    </w:p>
    <w:p w14:paraId="347F1DC2" w14:textId="77777777" w:rsidR="00D613CF" w:rsidRDefault="00D613CF" w:rsidP="00A75825">
      <w:pPr>
        <w:overflowPunct w:val="0"/>
        <w:adjustRightInd w:val="0"/>
        <w:snapToGrid w:val="0"/>
        <w:spacing w:line="590" w:lineRule="exact"/>
        <w:ind w:firstLine="632"/>
        <w:rPr>
          <w:bCs/>
          <w:snapToGrid w:val="0"/>
          <w:kern w:val="0"/>
        </w:rPr>
      </w:pPr>
      <w:r>
        <w:rPr>
          <w:rFonts w:hint="eastAsia"/>
          <w:bCs/>
          <w:snapToGrid w:val="0"/>
          <w:kern w:val="0"/>
        </w:rPr>
        <w:t>9</w:t>
      </w:r>
      <w:r>
        <w:rPr>
          <w:bCs/>
          <w:snapToGrid w:val="0"/>
          <w:kern w:val="0"/>
        </w:rPr>
        <w:t xml:space="preserve">. </w:t>
      </w:r>
      <w:r w:rsidR="00A75825">
        <w:rPr>
          <w:rFonts w:hint="eastAsia"/>
          <w:bCs/>
          <w:snapToGrid w:val="0"/>
          <w:kern w:val="0"/>
        </w:rPr>
        <w:t>“</w:t>
      </w:r>
      <w:r>
        <w:rPr>
          <w:bCs/>
          <w:snapToGrid w:val="0"/>
          <w:kern w:val="0"/>
        </w:rPr>
        <w:t>中国民营企业</w:t>
      </w:r>
      <w:r>
        <w:rPr>
          <w:bCs/>
          <w:snapToGrid w:val="0"/>
          <w:kern w:val="0"/>
        </w:rPr>
        <w:t>500</w:t>
      </w:r>
      <w:r>
        <w:rPr>
          <w:bCs/>
          <w:snapToGrid w:val="0"/>
          <w:kern w:val="0"/>
        </w:rPr>
        <w:t>强</w:t>
      </w:r>
      <w:r w:rsidR="000E63E6">
        <w:rPr>
          <w:rFonts w:hint="eastAsia"/>
          <w:bCs/>
        </w:rPr>
        <w:t>”</w:t>
      </w:r>
      <w:r>
        <w:rPr>
          <w:bCs/>
          <w:snapToGrid w:val="0"/>
          <w:kern w:val="0"/>
        </w:rPr>
        <w:t>：即中华全国工商业联合会在</w:t>
      </w:r>
      <w:r w:rsidR="00222FE5">
        <w:rPr>
          <w:bCs/>
          <w:snapToGrid w:val="0"/>
          <w:kern w:val="0"/>
        </w:rPr>
        <w:t>调研</w:t>
      </w:r>
      <w:r>
        <w:rPr>
          <w:bCs/>
          <w:snapToGrid w:val="0"/>
          <w:kern w:val="0"/>
        </w:rPr>
        <w:t>上规模民营企业的基础上，以营业收入总额为参考指标发布的排序结果。</w:t>
      </w:r>
    </w:p>
    <w:p w14:paraId="0BA578C4" w14:textId="77777777" w:rsidR="00D613CF" w:rsidRDefault="00D613CF" w:rsidP="00A75825">
      <w:pPr>
        <w:overflowPunct w:val="0"/>
        <w:adjustRightInd w:val="0"/>
        <w:snapToGrid w:val="0"/>
        <w:spacing w:line="590" w:lineRule="exact"/>
        <w:ind w:firstLine="632"/>
        <w:rPr>
          <w:bCs/>
          <w:snapToGrid w:val="0"/>
          <w:kern w:val="0"/>
        </w:rPr>
      </w:pPr>
      <w:r>
        <w:rPr>
          <w:rFonts w:hint="eastAsia"/>
          <w:bCs/>
          <w:snapToGrid w:val="0"/>
          <w:kern w:val="0"/>
        </w:rPr>
        <w:t>10</w:t>
      </w:r>
      <w:r>
        <w:rPr>
          <w:bCs/>
          <w:snapToGrid w:val="0"/>
          <w:kern w:val="0"/>
        </w:rPr>
        <w:t xml:space="preserve">. </w:t>
      </w:r>
      <w:r>
        <w:rPr>
          <w:bCs/>
          <w:snapToGrid w:val="0"/>
          <w:kern w:val="0"/>
        </w:rPr>
        <w:t>瞪羚企业：是对成长性好、具有跳跃式发展态势的高新技术企业的一种通称。</w:t>
      </w:r>
    </w:p>
    <w:p w14:paraId="6616B026"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1</w:t>
      </w:r>
      <w:r>
        <w:rPr>
          <w:rFonts w:hint="eastAsia"/>
          <w:bCs/>
          <w:snapToGrid w:val="0"/>
          <w:kern w:val="0"/>
        </w:rPr>
        <w:t>1</w:t>
      </w:r>
      <w:r>
        <w:rPr>
          <w:bCs/>
          <w:snapToGrid w:val="0"/>
          <w:kern w:val="0"/>
        </w:rPr>
        <w:t xml:space="preserve">. </w:t>
      </w:r>
      <w:r w:rsidR="00A75825">
        <w:rPr>
          <w:rFonts w:hint="eastAsia"/>
          <w:bCs/>
          <w:snapToGrid w:val="0"/>
          <w:kern w:val="0"/>
        </w:rPr>
        <w:t>“</w:t>
      </w:r>
      <w:r>
        <w:rPr>
          <w:bCs/>
          <w:snapToGrid w:val="0"/>
          <w:kern w:val="0"/>
        </w:rPr>
        <w:t>三十证合一</w:t>
      </w:r>
      <w:r w:rsidR="000E63E6">
        <w:rPr>
          <w:rFonts w:hint="eastAsia"/>
          <w:bCs/>
        </w:rPr>
        <w:t>”</w:t>
      </w:r>
      <w:r>
        <w:rPr>
          <w:bCs/>
          <w:snapToGrid w:val="0"/>
          <w:kern w:val="0"/>
        </w:rPr>
        <w:t>：由登记机关赋予企业加载</w:t>
      </w:r>
      <w:r>
        <w:rPr>
          <w:bCs/>
          <w:snapToGrid w:val="0"/>
          <w:kern w:val="0"/>
        </w:rPr>
        <w:t>18</w:t>
      </w:r>
      <w:r>
        <w:rPr>
          <w:bCs/>
          <w:snapToGrid w:val="0"/>
          <w:kern w:val="0"/>
        </w:rPr>
        <w:t>位统一社会信用代码的营业执照作为唯一身份证明，并向其他部门推送企业登记信息。企业凭该营业执照可在政府机关、金融、保险等机构证明其主体身份，办理相关事项。</w:t>
      </w:r>
    </w:p>
    <w:p w14:paraId="0F707D72"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lastRenderedPageBreak/>
        <w:t>1</w:t>
      </w:r>
      <w:r>
        <w:rPr>
          <w:rFonts w:hint="eastAsia"/>
          <w:bCs/>
          <w:snapToGrid w:val="0"/>
          <w:kern w:val="0"/>
        </w:rPr>
        <w:t>2</w:t>
      </w:r>
      <w:r>
        <w:rPr>
          <w:bCs/>
          <w:snapToGrid w:val="0"/>
          <w:kern w:val="0"/>
        </w:rPr>
        <w:t xml:space="preserve">. </w:t>
      </w:r>
      <w:r>
        <w:rPr>
          <w:bCs/>
          <w:snapToGrid w:val="0"/>
          <w:kern w:val="0"/>
        </w:rPr>
        <w:t>不见面审批：即申请人无需到政府服务窗口面对面办理，只需要通过电脑或手机登录，采取视频对话、人证核对、电子签名、手机验证等</w:t>
      </w:r>
      <w:r w:rsidR="00A75825">
        <w:rPr>
          <w:rFonts w:hint="eastAsia"/>
          <w:bCs/>
          <w:snapToGrid w:val="0"/>
          <w:kern w:val="0"/>
        </w:rPr>
        <w:t>“</w:t>
      </w:r>
      <w:r>
        <w:rPr>
          <w:bCs/>
          <w:snapToGrid w:val="0"/>
          <w:kern w:val="0"/>
        </w:rPr>
        <w:t>不见面</w:t>
      </w:r>
      <w:r w:rsidR="000E63E6">
        <w:rPr>
          <w:rFonts w:hint="eastAsia"/>
          <w:bCs/>
        </w:rPr>
        <w:t>”</w:t>
      </w:r>
      <w:r>
        <w:rPr>
          <w:bCs/>
          <w:snapToGrid w:val="0"/>
          <w:kern w:val="0"/>
        </w:rPr>
        <w:t>方式，即可完成事项办理，并可选择快递送达，实现</w:t>
      </w:r>
      <w:r w:rsidR="00A75825">
        <w:rPr>
          <w:rFonts w:hint="eastAsia"/>
          <w:bCs/>
          <w:snapToGrid w:val="0"/>
          <w:kern w:val="0"/>
        </w:rPr>
        <w:t>“</w:t>
      </w:r>
      <w:r>
        <w:rPr>
          <w:bCs/>
          <w:snapToGrid w:val="0"/>
          <w:kern w:val="0"/>
        </w:rPr>
        <w:t>网上办、集中批、联合审、区域评、代办制、不见面</w:t>
      </w:r>
      <w:r w:rsidR="000E63E6">
        <w:rPr>
          <w:rFonts w:hint="eastAsia"/>
          <w:bCs/>
        </w:rPr>
        <w:t>”</w:t>
      </w:r>
      <w:r>
        <w:rPr>
          <w:bCs/>
          <w:snapToGrid w:val="0"/>
          <w:kern w:val="0"/>
        </w:rPr>
        <w:t>。</w:t>
      </w:r>
    </w:p>
    <w:p w14:paraId="69893782"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1</w:t>
      </w:r>
      <w:r>
        <w:rPr>
          <w:rFonts w:hint="eastAsia"/>
          <w:bCs/>
          <w:snapToGrid w:val="0"/>
          <w:kern w:val="0"/>
        </w:rPr>
        <w:t>3</w:t>
      </w:r>
      <w:r>
        <w:rPr>
          <w:bCs/>
          <w:snapToGrid w:val="0"/>
          <w:kern w:val="0"/>
        </w:rPr>
        <w:t xml:space="preserve">. </w:t>
      </w:r>
      <w:r>
        <w:rPr>
          <w:bCs/>
          <w:snapToGrid w:val="0"/>
          <w:kern w:val="0"/>
        </w:rPr>
        <w:t>全科政务服务：即前台全科受理、后台同步审批、区街联网通办、照证立等可取，为辖区居民群众提供</w:t>
      </w:r>
      <w:r w:rsidR="00A75825">
        <w:rPr>
          <w:rFonts w:hint="eastAsia"/>
          <w:bCs/>
          <w:snapToGrid w:val="0"/>
          <w:kern w:val="0"/>
        </w:rPr>
        <w:t>“</w:t>
      </w:r>
      <w:r>
        <w:rPr>
          <w:bCs/>
          <w:snapToGrid w:val="0"/>
          <w:kern w:val="0"/>
        </w:rPr>
        <w:t>全科化</w:t>
      </w:r>
      <w:r w:rsidR="000E63E6">
        <w:rPr>
          <w:rFonts w:hint="eastAsia"/>
          <w:bCs/>
        </w:rPr>
        <w:t>”</w:t>
      </w:r>
      <w:r>
        <w:rPr>
          <w:bCs/>
          <w:snapToGrid w:val="0"/>
          <w:kern w:val="0"/>
        </w:rPr>
        <w:t>政务服务，实现</w:t>
      </w:r>
      <w:r w:rsidR="00A75825">
        <w:rPr>
          <w:rFonts w:hint="eastAsia"/>
          <w:bCs/>
          <w:snapToGrid w:val="0"/>
          <w:kern w:val="0"/>
        </w:rPr>
        <w:t>“</w:t>
      </w:r>
      <w:r>
        <w:rPr>
          <w:bCs/>
          <w:snapToGrid w:val="0"/>
          <w:kern w:val="0"/>
        </w:rPr>
        <w:t>进一扇门、办所有事</w:t>
      </w:r>
      <w:r w:rsidR="000E63E6">
        <w:rPr>
          <w:rFonts w:hint="eastAsia"/>
          <w:bCs/>
        </w:rPr>
        <w:t>”</w:t>
      </w:r>
      <w:r>
        <w:rPr>
          <w:bCs/>
          <w:snapToGrid w:val="0"/>
          <w:kern w:val="0"/>
        </w:rPr>
        <w:t>。</w:t>
      </w:r>
    </w:p>
    <w:p w14:paraId="50235FCD" w14:textId="77777777" w:rsidR="00D613CF" w:rsidRPr="00A75825" w:rsidRDefault="00D613CF" w:rsidP="00A75825">
      <w:pPr>
        <w:overflowPunct w:val="0"/>
        <w:adjustRightInd w:val="0"/>
        <w:snapToGrid w:val="0"/>
        <w:spacing w:line="590" w:lineRule="exact"/>
        <w:ind w:firstLine="632"/>
        <w:rPr>
          <w:bCs/>
          <w:snapToGrid w:val="0"/>
          <w:spacing w:val="-4"/>
          <w:kern w:val="0"/>
        </w:rPr>
      </w:pPr>
      <w:r>
        <w:rPr>
          <w:bCs/>
          <w:snapToGrid w:val="0"/>
          <w:kern w:val="0"/>
        </w:rPr>
        <w:t>1</w:t>
      </w:r>
      <w:r>
        <w:rPr>
          <w:rFonts w:hint="eastAsia"/>
          <w:bCs/>
          <w:snapToGrid w:val="0"/>
          <w:kern w:val="0"/>
        </w:rPr>
        <w:t>4</w:t>
      </w:r>
      <w:r>
        <w:rPr>
          <w:bCs/>
          <w:snapToGrid w:val="0"/>
          <w:kern w:val="0"/>
        </w:rPr>
        <w:t xml:space="preserve">. </w:t>
      </w:r>
      <w:r w:rsidR="00A75825">
        <w:rPr>
          <w:rFonts w:hint="eastAsia"/>
          <w:bCs/>
          <w:snapToGrid w:val="0"/>
          <w:kern w:val="0"/>
        </w:rPr>
        <w:t>“</w:t>
      </w:r>
      <w:r>
        <w:rPr>
          <w:bCs/>
          <w:snapToGrid w:val="0"/>
          <w:kern w:val="0"/>
        </w:rPr>
        <w:t>864</w:t>
      </w:r>
      <w:r w:rsidR="000E63E6">
        <w:rPr>
          <w:rFonts w:hint="eastAsia"/>
          <w:bCs/>
        </w:rPr>
        <w:t>”</w:t>
      </w:r>
      <w:r>
        <w:rPr>
          <w:bCs/>
          <w:snapToGrid w:val="0"/>
          <w:kern w:val="0"/>
        </w:rPr>
        <w:t>改革：</w:t>
      </w:r>
      <w:r w:rsidRPr="00A75825">
        <w:rPr>
          <w:bCs/>
          <w:snapToGrid w:val="0"/>
          <w:spacing w:val="-4"/>
          <w:kern w:val="0"/>
        </w:rPr>
        <w:t>即政府投资项目从申报立项用地规划许可证阶段到办理产权登记，审批时间控制在</w:t>
      </w:r>
      <w:r w:rsidRPr="00A75825">
        <w:rPr>
          <w:bCs/>
          <w:snapToGrid w:val="0"/>
          <w:spacing w:val="-4"/>
          <w:kern w:val="0"/>
        </w:rPr>
        <w:t>80</w:t>
      </w:r>
      <w:r w:rsidRPr="00A75825">
        <w:rPr>
          <w:bCs/>
          <w:snapToGrid w:val="0"/>
          <w:spacing w:val="-4"/>
          <w:kern w:val="0"/>
        </w:rPr>
        <w:t>个工作日内；一般社会投资项目从取得用地到办理产权登记，审批时间控制在</w:t>
      </w:r>
      <w:r w:rsidRPr="00A75825">
        <w:rPr>
          <w:bCs/>
          <w:snapToGrid w:val="0"/>
          <w:spacing w:val="-4"/>
          <w:kern w:val="0"/>
        </w:rPr>
        <w:t>60</w:t>
      </w:r>
      <w:r w:rsidRPr="00A75825">
        <w:rPr>
          <w:bCs/>
          <w:snapToGrid w:val="0"/>
          <w:spacing w:val="-4"/>
          <w:kern w:val="0"/>
        </w:rPr>
        <w:t>个工作日内；带方案出让用地的社会投资项目及小型社会投资项目，从取得用地到办理产权登记，审批时间控制在</w:t>
      </w:r>
      <w:r w:rsidRPr="00A75825">
        <w:rPr>
          <w:bCs/>
          <w:snapToGrid w:val="0"/>
          <w:spacing w:val="-4"/>
          <w:kern w:val="0"/>
        </w:rPr>
        <w:t>40</w:t>
      </w:r>
      <w:r w:rsidRPr="00A75825">
        <w:rPr>
          <w:bCs/>
          <w:snapToGrid w:val="0"/>
          <w:spacing w:val="-4"/>
          <w:kern w:val="0"/>
        </w:rPr>
        <w:t>个工作日内。</w:t>
      </w:r>
    </w:p>
    <w:p w14:paraId="781F12B0"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1</w:t>
      </w:r>
      <w:r>
        <w:rPr>
          <w:rFonts w:hint="eastAsia"/>
          <w:bCs/>
          <w:snapToGrid w:val="0"/>
          <w:kern w:val="0"/>
        </w:rPr>
        <w:t>5</w:t>
      </w:r>
      <w:r>
        <w:rPr>
          <w:bCs/>
          <w:snapToGrid w:val="0"/>
          <w:kern w:val="0"/>
        </w:rPr>
        <w:t xml:space="preserve">. </w:t>
      </w:r>
      <w:r w:rsidR="00A75825">
        <w:rPr>
          <w:rFonts w:hint="eastAsia"/>
          <w:bCs/>
          <w:snapToGrid w:val="0"/>
          <w:kern w:val="0"/>
        </w:rPr>
        <w:t>“</w:t>
      </w:r>
      <w:r>
        <w:rPr>
          <w:bCs/>
          <w:snapToGrid w:val="0"/>
          <w:kern w:val="0"/>
        </w:rPr>
        <w:t>智慧警局</w:t>
      </w:r>
      <w:r w:rsidR="000E63E6">
        <w:rPr>
          <w:rFonts w:hint="eastAsia"/>
          <w:bCs/>
        </w:rPr>
        <w:t>”</w:t>
      </w:r>
      <w:r>
        <w:rPr>
          <w:bCs/>
          <w:snapToGrid w:val="0"/>
          <w:kern w:val="0"/>
        </w:rPr>
        <w:t>：即延伸至派出所层面的公安综合行政审批服务点。</w:t>
      </w:r>
      <w:r>
        <w:rPr>
          <w:bCs/>
          <w:snapToGrid w:val="0"/>
          <w:kern w:val="0"/>
        </w:rPr>
        <w:t>2019</w:t>
      </w:r>
      <w:r>
        <w:rPr>
          <w:bCs/>
          <w:snapToGrid w:val="0"/>
          <w:kern w:val="0"/>
        </w:rPr>
        <w:t>年</w:t>
      </w:r>
      <w:r>
        <w:rPr>
          <w:bCs/>
          <w:snapToGrid w:val="0"/>
          <w:kern w:val="0"/>
        </w:rPr>
        <w:t>8</w:t>
      </w:r>
      <w:r>
        <w:rPr>
          <w:bCs/>
          <w:snapToGrid w:val="0"/>
          <w:kern w:val="0"/>
        </w:rPr>
        <w:t>月</w:t>
      </w:r>
      <w:r>
        <w:rPr>
          <w:bCs/>
          <w:snapToGrid w:val="0"/>
          <w:kern w:val="0"/>
        </w:rPr>
        <w:t>5</w:t>
      </w:r>
      <w:r>
        <w:rPr>
          <w:bCs/>
          <w:snapToGrid w:val="0"/>
          <w:kern w:val="0"/>
        </w:rPr>
        <w:t>日，南京首家</w:t>
      </w:r>
      <w:r w:rsidR="00A75825">
        <w:rPr>
          <w:rFonts w:hint="eastAsia"/>
          <w:bCs/>
          <w:snapToGrid w:val="0"/>
          <w:kern w:val="0"/>
        </w:rPr>
        <w:t>“</w:t>
      </w:r>
      <w:r>
        <w:rPr>
          <w:bCs/>
          <w:snapToGrid w:val="0"/>
          <w:kern w:val="0"/>
        </w:rPr>
        <w:t>智慧警局</w:t>
      </w:r>
      <w:r w:rsidR="000E63E6">
        <w:rPr>
          <w:rFonts w:hint="eastAsia"/>
          <w:bCs/>
        </w:rPr>
        <w:t>”</w:t>
      </w:r>
      <w:r>
        <w:rPr>
          <w:bCs/>
          <w:snapToGrid w:val="0"/>
          <w:kern w:val="0"/>
        </w:rPr>
        <w:t>落户玄武公安分局新街口派出所，提供出入境、户政、车驾管等</w:t>
      </w:r>
      <w:r>
        <w:rPr>
          <w:bCs/>
          <w:snapToGrid w:val="0"/>
          <w:kern w:val="0"/>
        </w:rPr>
        <w:t>8</w:t>
      </w:r>
      <w:r>
        <w:rPr>
          <w:bCs/>
          <w:snapToGrid w:val="0"/>
          <w:kern w:val="0"/>
        </w:rPr>
        <w:t>项高频热点公安政务服务事项全天候自助式服务。</w:t>
      </w:r>
    </w:p>
    <w:p w14:paraId="5B1CD442"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1</w:t>
      </w:r>
      <w:r>
        <w:rPr>
          <w:rFonts w:hint="eastAsia"/>
          <w:bCs/>
          <w:snapToGrid w:val="0"/>
          <w:kern w:val="0"/>
        </w:rPr>
        <w:t>6</w:t>
      </w:r>
      <w:r>
        <w:rPr>
          <w:bCs/>
          <w:snapToGrid w:val="0"/>
          <w:kern w:val="0"/>
        </w:rPr>
        <w:t xml:space="preserve">. </w:t>
      </w:r>
      <w:r>
        <w:rPr>
          <w:bCs/>
          <w:snapToGrid w:val="0"/>
          <w:kern w:val="0"/>
        </w:rPr>
        <w:t>构建</w:t>
      </w:r>
      <w:r w:rsidR="00A75825">
        <w:rPr>
          <w:rFonts w:hint="eastAsia"/>
          <w:bCs/>
          <w:snapToGrid w:val="0"/>
          <w:kern w:val="0"/>
        </w:rPr>
        <w:t>“</w:t>
      </w:r>
      <w:r>
        <w:rPr>
          <w:bCs/>
          <w:snapToGrid w:val="0"/>
          <w:kern w:val="0"/>
        </w:rPr>
        <w:t>1+3+8</w:t>
      </w:r>
      <w:r w:rsidR="000E63E6">
        <w:rPr>
          <w:rFonts w:hint="eastAsia"/>
          <w:bCs/>
        </w:rPr>
        <w:t>”</w:t>
      </w:r>
      <w:r>
        <w:rPr>
          <w:bCs/>
          <w:snapToGrid w:val="0"/>
          <w:kern w:val="0"/>
        </w:rPr>
        <w:t>执法队伍体系：即挂牌成立区综合行政执法局，承担城市管理领域综合执法职能，具体由区城市管理综合执法大队执法；在市场、劳动、卫生</w:t>
      </w:r>
      <w:r>
        <w:rPr>
          <w:bCs/>
          <w:snapToGrid w:val="0"/>
          <w:kern w:val="0"/>
        </w:rPr>
        <w:t>3</w:t>
      </w:r>
      <w:r>
        <w:rPr>
          <w:bCs/>
          <w:snapToGrid w:val="0"/>
          <w:kern w:val="0"/>
        </w:rPr>
        <w:t>个领域整合执法队伍；在</w:t>
      </w:r>
      <w:r>
        <w:rPr>
          <w:bCs/>
          <w:snapToGrid w:val="0"/>
          <w:kern w:val="0"/>
        </w:rPr>
        <w:t>7</w:t>
      </w:r>
      <w:r>
        <w:rPr>
          <w:bCs/>
          <w:snapToGrid w:val="0"/>
          <w:kern w:val="0"/>
        </w:rPr>
        <w:t>个街道及徐庄高新区，成立</w:t>
      </w:r>
      <w:r>
        <w:rPr>
          <w:bCs/>
          <w:snapToGrid w:val="0"/>
          <w:kern w:val="0"/>
        </w:rPr>
        <w:t>8</w:t>
      </w:r>
      <w:r>
        <w:rPr>
          <w:bCs/>
          <w:snapToGrid w:val="0"/>
          <w:kern w:val="0"/>
        </w:rPr>
        <w:t>支综合行政检查执法大队。</w:t>
      </w:r>
    </w:p>
    <w:p w14:paraId="7C07DE96" w14:textId="77777777" w:rsidR="00D613CF" w:rsidRPr="00A75825" w:rsidRDefault="00D613CF" w:rsidP="00A75825">
      <w:pPr>
        <w:overflowPunct w:val="0"/>
        <w:adjustRightInd w:val="0"/>
        <w:snapToGrid w:val="0"/>
        <w:spacing w:line="590" w:lineRule="exact"/>
        <w:ind w:firstLine="632"/>
        <w:rPr>
          <w:bCs/>
          <w:snapToGrid w:val="0"/>
          <w:spacing w:val="-4"/>
          <w:kern w:val="0"/>
        </w:rPr>
      </w:pPr>
      <w:r>
        <w:rPr>
          <w:bCs/>
          <w:snapToGrid w:val="0"/>
          <w:kern w:val="0"/>
        </w:rPr>
        <w:t>1</w:t>
      </w:r>
      <w:r>
        <w:rPr>
          <w:rFonts w:hint="eastAsia"/>
          <w:bCs/>
          <w:snapToGrid w:val="0"/>
          <w:kern w:val="0"/>
        </w:rPr>
        <w:t>7</w:t>
      </w:r>
      <w:r>
        <w:rPr>
          <w:bCs/>
          <w:snapToGrid w:val="0"/>
          <w:kern w:val="0"/>
        </w:rPr>
        <w:t xml:space="preserve">. </w:t>
      </w:r>
      <w:r w:rsidR="00A75825">
        <w:rPr>
          <w:rFonts w:hint="eastAsia"/>
          <w:bCs/>
          <w:snapToGrid w:val="0"/>
          <w:kern w:val="0"/>
        </w:rPr>
        <w:t>“</w:t>
      </w:r>
      <w:r>
        <w:rPr>
          <w:bCs/>
          <w:snapToGrid w:val="0"/>
          <w:kern w:val="0"/>
        </w:rPr>
        <w:t>菜单化</w:t>
      </w:r>
      <w:r w:rsidR="000E63E6">
        <w:rPr>
          <w:rFonts w:hint="eastAsia"/>
          <w:bCs/>
        </w:rPr>
        <w:t>”</w:t>
      </w:r>
      <w:r>
        <w:rPr>
          <w:bCs/>
          <w:snapToGrid w:val="0"/>
          <w:kern w:val="0"/>
        </w:rPr>
        <w:t>整治模式：</w:t>
      </w:r>
      <w:r w:rsidRPr="00A75825">
        <w:rPr>
          <w:bCs/>
          <w:snapToGrid w:val="0"/>
          <w:spacing w:val="-4"/>
          <w:kern w:val="0"/>
        </w:rPr>
        <w:t>是指在老旧小区出新过程中，社</w:t>
      </w:r>
      <w:r w:rsidRPr="00A75825">
        <w:rPr>
          <w:bCs/>
          <w:snapToGrid w:val="0"/>
          <w:spacing w:val="-4"/>
          <w:kern w:val="0"/>
        </w:rPr>
        <w:lastRenderedPageBreak/>
        <w:t>区规划设计师在项目前期会同街道、可行性研究报告编制单位，深入小区介绍项目初步构思，在听取居民意见、了解居民需求的基础上，提出相关意见，帮助居民</w:t>
      </w:r>
      <w:r w:rsidR="00A75825">
        <w:rPr>
          <w:rFonts w:hint="eastAsia"/>
          <w:bCs/>
          <w:snapToGrid w:val="0"/>
          <w:kern w:val="0"/>
        </w:rPr>
        <w:t>“</w:t>
      </w:r>
      <w:r w:rsidRPr="00A75825">
        <w:rPr>
          <w:bCs/>
          <w:snapToGrid w:val="0"/>
          <w:spacing w:val="-4"/>
          <w:kern w:val="0"/>
        </w:rPr>
        <w:t>点菜下单</w:t>
      </w:r>
      <w:r w:rsidR="000E63E6">
        <w:rPr>
          <w:rFonts w:hint="eastAsia"/>
          <w:bCs/>
        </w:rPr>
        <w:t>”</w:t>
      </w:r>
      <w:r w:rsidRPr="00A75825">
        <w:rPr>
          <w:bCs/>
          <w:snapToGrid w:val="0"/>
          <w:spacing w:val="-4"/>
          <w:kern w:val="0"/>
        </w:rPr>
        <w:t>，初步确定整治内容。</w:t>
      </w:r>
    </w:p>
    <w:p w14:paraId="54F30EF0"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1</w:t>
      </w:r>
      <w:r>
        <w:rPr>
          <w:rFonts w:hint="eastAsia"/>
          <w:bCs/>
          <w:snapToGrid w:val="0"/>
          <w:kern w:val="0"/>
        </w:rPr>
        <w:t>8</w:t>
      </w:r>
      <w:r>
        <w:rPr>
          <w:bCs/>
          <w:snapToGrid w:val="0"/>
          <w:kern w:val="0"/>
        </w:rPr>
        <w:t>. PPP</w:t>
      </w:r>
      <w:r>
        <w:rPr>
          <w:bCs/>
          <w:snapToGrid w:val="0"/>
          <w:kern w:val="0"/>
        </w:rPr>
        <w:t>市场化：</w:t>
      </w:r>
      <w:r w:rsidRPr="00A75825">
        <w:rPr>
          <w:bCs/>
          <w:snapToGrid w:val="0"/>
          <w:spacing w:val="-4"/>
          <w:kern w:val="0"/>
        </w:rPr>
        <w:t>是指政府公共部门和社会资本通过契约关系建立起风险共担、利益共享的合作伙伴关系，由社会资本提供公共服务，政府依据公共服务绩效评价结果向社会资本支付相应对</w:t>
      </w:r>
      <w:r w:rsidRPr="00A75825">
        <w:rPr>
          <w:bCs/>
          <w:snapToGrid w:val="0"/>
          <w:spacing w:val="-10"/>
          <w:kern w:val="0"/>
        </w:rPr>
        <w:t>价，保证社会资本获得合理收益。</w:t>
      </w:r>
      <w:r w:rsidR="00A75825">
        <w:rPr>
          <w:rFonts w:hint="eastAsia"/>
          <w:bCs/>
          <w:snapToGrid w:val="0"/>
          <w:kern w:val="0"/>
        </w:rPr>
        <w:t>“</w:t>
      </w:r>
      <w:r w:rsidRPr="00A75825">
        <w:rPr>
          <w:bCs/>
          <w:snapToGrid w:val="0"/>
          <w:spacing w:val="-10"/>
          <w:kern w:val="0"/>
        </w:rPr>
        <w:t>PPP</w:t>
      </w:r>
      <w:r w:rsidR="000E63E6">
        <w:rPr>
          <w:rFonts w:hint="eastAsia"/>
          <w:bCs/>
        </w:rPr>
        <w:t>”</w:t>
      </w:r>
      <w:r w:rsidRPr="00A75825">
        <w:rPr>
          <w:bCs/>
          <w:snapToGrid w:val="0"/>
          <w:spacing w:val="-10"/>
          <w:kern w:val="0"/>
        </w:rPr>
        <w:t>是</w:t>
      </w:r>
      <w:r w:rsidR="00A75825">
        <w:rPr>
          <w:rFonts w:hint="eastAsia"/>
          <w:bCs/>
          <w:snapToGrid w:val="0"/>
          <w:kern w:val="0"/>
        </w:rPr>
        <w:t>“</w:t>
      </w:r>
      <w:r w:rsidRPr="00A75825">
        <w:rPr>
          <w:bCs/>
          <w:snapToGrid w:val="0"/>
          <w:spacing w:val="-10"/>
          <w:kern w:val="0"/>
        </w:rPr>
        <w:t>Public-Private-Partnership</w:t>
      </w:r>
      <w:r w:rsidR="000E63E6">
        <w:rPr>
          <w:rFonts w:hint="eastAsia"/>
          <w:bCs/>
        </w:rPr>
        <w:t>”</w:t>
      </w:r>
      <w:r>
        <w:rPr>
          <w:bCs/>
          <w:snapToGrid w:val="0"/>
          <w:kern w:val="0"/>
        </w:rPr>
        <w:t>的首字母缩写，常译为</w:t>
      </w:r>
      <w:r w:rsidR="00A75825">
        <w:rPr>
          <w:rFonts w:hint="eastAsia"/>
          <w:bCs/>
          <w:snapToGrid w:val="0"/>
          <w:kern w:val="0"/>
        </w:rPr>
        <w:t>“</w:t>
      </w:r>
      <w:r>
        <w:rPr>
          <w:bCs/>
          <w:snapToGrid w:val="0"/>
          <w:kern w:val="0"/>
        </w:rPr>
        <w:t>公共</w:t>
      </w:r>
      <w:r w:rsidRPr="00222FE5">
        <w:rPr>
          <w:rFonts w:ascii="方正仿宋_GBK" w:hint="eastAsia"/>
          <w:bCs/>
          <w:snapToGrid w:val="0"/>
          <w:kern w:val="0"/>
        </w:rPr>
        <w:t>—</w:t>
      </w:r>
      <w:r>
        <w:rPr>
          <w:bCs/>
          <w:snapToGrid w:val="0"/>
          <w:kern w:val="0"/>
        </w:rPr>
        <w:t>私营</w:t>
      </w:r>
      <w:r w:rsidRPr="00222FE5">
        <w:rPr>
          <w:rFonts w:ascii="方正仿宋_GBK" w:hint="eastAsia"/>
          <w:bCs/>
          <w:snapToGrid w:val="0"/>
          <w:kern w:val="0"/>
        </w:rPr>
        <w:t>—</w:t>
      </w:r>
      <w:r>
        <w:rPr>
          <w:bCs/>
          <w:snapToGrid w:val="0"/>
          <w:kern w:val="0"/>
        </w:rPr>
        <w:t>合作机制</w:t>
      </w:r>
      <w:r w:rsidR="000E63E6">
        <w:rPr>
          <w:rFonts w:hint="eastAsia"/>
          <w:bCs/>
        </w:rPr>
        <w:t>”</w:t>
      </w:r>
      <w:r>
        <w:rPr>
          <w:bCs/>
          <w:snapToGrid w:val="0"/>
          <w:kern w:val="0"/>
        </w:rPr>
        <w:t>。</w:t>
      </w:r>
    </w:p>
    <w:p w14:paraId="0B90DD24"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1</w:t>
      </w:r>
      <w:r>
        <w:rPr>
          <w:rFonts w:hint="eastAsia"/>
          <w:bCs/>
          <w:snapToGrid w:val="0"/>
          <w:kern w:val="0"/>
        </w:rPr>
        <w:t>9</w:t>
      </w:r>
      <w:r>
        <w:rPr>
          <w:bCs/>
          <w:snapToGrid w:val="0"/>
          <w:kern w:val="0"/>
        </w:rPr>
        <w:t xml:space="preserve">. </w:t>
      </w:r>
      <w:r w:rsidR="00A75825">
        <w:rPr>
          <w:rFonts w:hint="eastAsia"/>
          <w:bCs/>
          <w:snapToGrid w:val="0"/>
          <w:kern w:val="0"/>
        </w:rPr>
        <w:t>“</w:t>
      </w:r>
      <w:r>
        <w:rPr>
          <w:bCs/>
          <w:snapToGrid w:val="0"/>
          <w:kern w:val="0"/>
        </w:rPr>
        <w:t>创新名城、美丽古都</w:t>
      </w:r>
      <w:r w:rsidR="000E63E6">
        <w:rPr>
          <w:rFonts w:hint="eastAsia"/>
          <w:bCs/>
        </w:rPr>
        <w:t>”</w:t>
      </w:r>
      <w:r>
        <w:rPr>
          <w:bCs/>
          <w:snapToGrid w:val="0"/>
          <w:kern w:val="0"/>
        </w:rPr>
        <w:t>：即落实国家创新驱动发展战略，立足南京科教资源优势，进一步塑造城市竞争力，加快建设具有全球影响力的创新名城；落实习近平生态文明思想，立足南京生态人文优势，丰富拓展美丽中国建设的南京实践，加快建设具有中国特色社会主义风范的美丽古都。</w:t>
      </w:r>
      <w:r w:rsidR="00A75825">
        <w:rPr>
          <w:rFonts w:hint="eastAsia"/>
          <w:bCs/>
          <w:snapToGrid w:val="0"/>
          <w:kern w:val="0"/>
        </w:rPr>
        <w:t>“</w:t>
      </w:r>
      <w:r>
        <w:rPr>
          <w:bCs/>
          <w:snapToGrid w:val="0"/>
          <w:kern w:val="0"/>
        </w:rPr>
        <w:t>创新名城、美丽古都</w:t>
      </w:r>
      <w:r w:rsidR="000E63E6">
        <w:rPr>
          <w:rFonts w:hint="eastAsia"/>
          <w:bCs/>
        </w:rPr>
        <w:t>”</w:t>
      </w:r>
      <w:r>
        <w:rPr>
          <w:bCs/>
          <w:snapToGrid w:val="0"/>
          <w:kern w:val="0"/>
        </w:rPr>
        <w:t>是南京市在新的城市总规提出的未来城市发展愿景。</w:t>
      </w:r>
    </w:p>
    <w:p w14:paraId="4F805A49" w14:textId="77777777" w:rsidR="00D613CF" w:rsidRDefault="00D613CF" w:rsidP="00A75825">
      <w:pPr>
        <w:overflowPunct w:val="0"/>
        <w:adjustRightInd w:val="0"/>
        <w:snapToGrid w:val="0"/>
        <w:spacing w:line="590" w:lineRule="exact"/>
        <w:ind w:firstLine="632"/>
        <w:rPr>
          <w:bCs/>
          <w:snapToGrid w:val="0"/>
          <w:kern w:val="0"/>
        </w:rPr>
      </w:pPr>
      <w:r>
        <w:rPr>
          <w:rFonts w:hint="eastAsia"/>
          <w:bCs/>
          <w:snapToGrid w:val="0"/>
          <w:kern w:val="0"/>
        </w:rPr>
        <w:t>20</w:t>
      </w:r>
      <w:r>
        <w:rPr>
          <w:bCs/>
          <w:snapToGrid w:val="0"/>
          <w:kern w:val="0"/>
        </w:rPr>
        <w:t xml:space="preserve">. </w:t>
      </w:r>
      <w:r>
        <w:rPr>
          <w:bCs/>
          <w:snapToGrid w:val="0"/>
          <w:kern w:val="0"/>
        </w:rPr>
        <w:t>东大</w:t>
      </w:r>
      <w:r>
        <w:rPr>
          <w:bCs/>
          <w:snapToGrid w:val="0"/>
          <w:kern w:val="0"/>
        </w:rPr>
        <w:t>·</w:t>
      </w:r>
      <w:r>
        <w:rPr>
          <w:bCs/>
          <w:snapToGrid w:val="0"/>
          <w:kern w:val="0"/>
        </w:rPr>
        <w:t>南京设计名城：由东南大学与玄武区共同建设，突出设计产业，形成以工程设计为主导，以建筑设计、工业设计、文化设计、创意设计为拓展的现代设计产业集群体系。</w:t>
      </w:r>
    </w:p>
    <w:p w14:paraId="0A1482CE"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2</w:t>
      </w:r>
      <w:r>
        <w:rPr>
          <w:rFonts w:hint="eastAsia"/>
          <w:bCs/>
          <w:snapToGrid w:val="0"/>
          <w:kern w:val="0"/>
        </w:rPr>
        <w:t>1</w:t>
      </w:r>
      <w:r>
        <w:rPr>
          <w:bCs/>
          <w:snapToGrid w:val="0"/>
          <w:kern w:val="0"/>
        </w:rPr>
        <w:t xml:space="preserve">. </w:t>
      </w:r>
      <w:r w:rsidR="00A75825">
        <w:rPr>
          <w:rFonts w:hint="eastAsia"/>
          <w:bCs/>
          <w:snapToGrid w:val="0"/>
          <w:kern w:val="0"/>
        </w:rPr>
        <w:t>“</w:t>
      </w:r>
      <w:r>
        <w:rPr>
          <w:bCs/>
          <w:snapToGrid w:val="0"/>
          <w:kern w:val="0"/>
        </w:rPr>
        <w:t>4+4+1</w:t>
      </w:r>
      <w:r w:rsidR="000E63E6">
        <w:rPr>
          <w:rFonts w:hint="eastAsia"/>
          <w:bCs/>
        </w:rPr>
        <w:t>”</w:t>
      </w:r>
      <w:r>
        <w:rPr>
          <w:bCs/>
          <w:snapToGrid w:val="0"/>
          <w:kern w:val="0"/>
        </w:rPr>
        <w:t>产业体系：即打造新型电子信息、绿色智能汽车、高端智能装备、生物医药与节能环保新材料等先进制造业四大主导产业，打造软件和信息服务、金融和科技服务、文旅健康、现代物流与高端商务商贸等现代服务业四大主导产业，加快</w:t>
      </w:r>
      <w:r>
        <w:rPr>
          <w:bCs/>
          <w:snapToGrid w:val="0"/>
          <w:kern w:val="0"/>
        </w:rPr>
        <w:lastRenderedPageBreak/>
        <w:t>培育一批未来产业。</w:t>
      </w:r>
    </w:p>
    <w:p w14:paraId="4FEADBF9" w14:textId="77777777" w:rsidR="00D613CF" w:rsidRPr="00524CFE" w:rsidRDefault="00D613CF" w:rsidP="00A75825">
      <w:pPr>
        <w:overflowPunct w:val="0"/>
        <w:adjustRightInd w:val="0"/>
        <w:snapToGrid w:val="0"/>
        <w:spacing w:line="590" w:lineRule="exact"/>
        <w:ind w:firstLine="632"/>
        <w:rPr>
          <w:bCs/>
          <w:snapToGrid w:val="0"/>
          <w:kern w:val="0"/>
        </w:rPr>
      </w:pPr>
      <w:r w:rsidRPr="00524CFE">
        <w:rPr>
          <w:bCs/>
          <w:snapToGrid w:val="0"/>
          <w:kern w:val="0"/>
        </w:rPr>
        <w:t xml:space="preserve">22. </w:t>
      </w:r>
      <w:r w:rsidR="00A75825">
        <w:rPr>
          <w:rFonts w:hint="eastAsia"/>
          <w:bCs/>
          <w:snapToGrid w:val="0"/>
          <w:kern w:val="0"/>
        </w:rPr>
        <w:t>“</w:t>
      </w:r>
      <w:r w:rsidRPr="00524CFE">
        <w:rPr>
          <w:bCs/>
          <w:snapToGrid w:val="0"/>
          <w:kern w:val="0"/>
        </w:rPr>
        <w:t>城市双修</w:t>
      </w:r>
      <w:r w:rsidR="000E63E6">
        <w:rPr>
          <w:rFonts w:hint="eastAsia"/>
          <w:bCs/>
        </w:rPr>
        <w:t>”</w:t>
      </w:r>
      <w:r w:rsidRPr="00524CFE">
        <w:rPr>
          <w:bCs/>
          <w:snapToGrid w:val="0"/>
          <w:kern w:val="0"/>
        </w:rPr>
        <w:t>：即生态修复、城市修补，是治理</w:t>
      </w:r>
      <w:r w:rsidR="00A75825">
        <w:rPr>
          <w:rFonts w:hint="eastAsia"/>
          <w:bCs/>
          <w:snapToGrid w:val="0"/>
          <w:kern w:val="0"/>
        </w:rPr>
        <w:t>“</w:t>
      </w:r>
      <w:r w:rsidRPr="00524CFE">
        <w:rPr>
          <w:bCs/>
          <w:snapToGrid w:val="0"/>
          <w:kern w:val="0"/>
        </w:rPr>
        <w:t>城市病</w:t>
      </w:r>
      <w:r w:rsidR="000E63E6">
        <w:rPr>
          <w:rFonts w:hint="eastAsia"/>
          <w:bCs/>
        </w:rPr>
        <w:t>”</w:t>
      </w:r>
      <w:r w:rsidRPr="00524CFE">
        <w:rPr>
          <w:bCs/>
          <w:snapToGrid w:val="0"/>
          <w:kern w:val="0"/>
        </w:rPr>
        <w:t>、改善人居环境、转变城市发展方式的有效手段</w:t>
      </w:r>
      <w:r>
        <w:rPr>
          <w:rFonts w:hint="eastAsia"/>
          <w:bCs/>
          <w:snapToGrid w:val="0"/>
          <w:kern w:val="0"/>
        </w:rPr>
        <w:t>，包括</w:t>
      </w:r>
      <w:r w:rsidRPr="00524CFE">
        <w:rPr>
          <w:bCs/>
          <w:snapToGrid w:val="0"/>
          <w:kern w:val="0"/>
        </w:rPr>
        <w:t>修复城市中被破坏的自然环境和地形地貌，改善生态环境质量；用更新织补的理念，拆除违章建筑，修复城市设施、空间环境、景观风貌，提升城市特色和活力。</w:t>
      </w:r>
    </w:p>
    <w:p w14:paraId="0005AFB6"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23. </w:t>
      </w:r>
      <w:r w:rsidR="00A75825">
        <w:rPr>
          <w:rFonts w:hint="eastAsia"/>
          <w:bCs/>
          <w:snapToGrid w:val="0"/>
          <w:kern w:val="0"/>
        </w:rPr>
        <w:t>“</w:t>
      </w:r>
      <w:r>
        <w:rPr>
          <w:bCs/>
          <w:snapToGrid w:val="0"/>
          <w:kern w:val="0"/>
        </w:rPr>
        <w:t>河长制</w:t>
      </w:r>
      <w:r w:rsidR="000E63E6">
        <w:rPr>
          <w:rFonts w:hint="eastAsia"/>
          <w:bCs/>
        </w:rPr>
        <w:t>”</w:t>
      </w:r>
      <w:r>
        <w:rPr>
          <w:bCs/>
          <w:snapToGrid w:val="0"/>
          <w:kern w:val="0"/>
        </w:rPr>
        <w:t>：即由各级党政主要负责人担任</w:t>
      </w:r>
      <w:r w:rsidR="00A75825">
        <w:rPr>
          <w:rFonts w:hint="eastAsia"/>
          <w:bCs/>
          <w:snapToGrid w:val="0"/>
          <w:kern w:val="0"/>
        </w:rPr>
        <w:t>“</w:t>
      </w:r>
      <w:r>
        <w:rPr>
          <w:bCs/>
          <w:snapToGrid w:val="0"/>
          <w:kern w:val="0"/>
        </w:rPr>
        <w:t>河长</w:t>
      </w:r>
      <w:r w:rsidR="000E63E6">
        <w:rPr>
          <w:rFonts w:hint="eastAsia"/>
          <w:bCs/>
        </w:rPr>
        <w:t>”</w:t>
      </w:r>
      <w:r>
        <w:rPr>
          <w:bCs/>
          <w:snapToGrid w:val="0"/>
          <w:kern w:val="0"/>
        </w:rPr>
        <w:t>，负责辖区内河流的污染治理。目前河长制</w:t>
      </w:r>
      <w:r w:rsidR="00A75825">
        <w:rPr>
          <w:rFonts w:hint="eastAsia"/>
          <w:bCs/>
          <w:snapToGrid w:val="0"/>
          <w:kern w:val="0"/>
        </w:rPr>
        <w:t>“</w:t>
      </w:r>
      <w:r>
        <w:rPr>
          <w:bCs/>
          <w:snapToGrid w:val="0"/>
          <w:kern w:val="0"/>
        </w:rPr>
        <w:t>三长</w:t>
      </w:r>
      <w:r w:rsidR="000E63E6">
        <w:rPr>
          <w:rFonts w:hint="eastAsia"/>
          <w:bCs/>
        </w:rPr>
        <w:t>”</w:t>
      </w:r>
      <w:r>
        <w:rPr>
          <w:bCs/>
          <w:snapToGrid w:val="0"/>
          <w:kern w:val="0"/>
        </w:rPr>
        <w:t>合一，</w:t>
      </w:r>
      <w:r>
        <w:rPr>
          <w:bCs/>
          <w:snapToGrid w:val="0"/>
          <w:kern w:val="0"/>
        </w:rPr>
        <w:t>“</w:t>
      </w:r>
      <w:r>
        <w:rPr>
          <w:bCs/>
          <w:snapToGrid w:val="0"/>
          <w:kern w:val="0"/>
        </w:rPr>
        <w:t>三长</w:t>
      </w:r>
      <w:r w:rsidR="000E63E6">
        <w:rPr>
          <w:rFonts w:hint="eastAsia"/>
          <w:bCs/>
        </w:rPr>
        <w:t>”</w:t>
      </w:r>
      <w:r>
        <w:rPr>
          <w:bCs/>
          <w:snapToGrid w:val="0"/>
          <w:kern w:val="0"/>
        </w:rPr>
        <w:t>分别为水质责任河长、水利防洪安全河长、城市河道管理河长。</w:t>
      </w:r>
    </w:p>
    <w:p w14:paraId="75327AD5"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24. </w:t>
      </w:r>
      <w:r w:rsidR="00A75825">
        <w:rPr>
          <w:rFonts w:hint="eastAsia"/>
          <w:bCs/>
          <w:snapToGrid w:val="0"/>
          <w:kern w:val="0"/>
        </w:rPr>
        <w:t>“</w:t>
      </w:r>
      <w:r>
        <w:rPr>
          <w:bCs/>
          <w:snapToGrid w:val="0"/>
          <w:kern w:val="0"/>
        </w:rPr>
        <w:t>点位长</w:t>
      </w:r>
      <w:r w:rsidR="000E63E6">
        <w:rPr>
          <w:rFonts w:hint="eastAsia"/>
          <w:bCs/>
        </w:rPr>
        <w:t>”</w:t>
      </w:r>
      <w:r>
        <w:rPr>
          <w:bCs/>
          <w:snapToGrid w:val="0"/>
          <w:kern w:val="0"/>
        </w:rPr>
        <w:t>：即由各级党政主要负责人担任</w:t>
      </w:r>
      <w:r w:rsidR="00A75825">
        <w:rPr>
          <w:rFonts w:hint="eastAsia"/>
          <w:bCs/>
          <w:snapToGrid w:val="0"/>
          <w:kern w:val="0"/>
        </w:rPr>
        <w:t>“</w:t>
      </w:r>
      <w:r>
        <w:rPr>
          <w:bCs/>
          <w:snapToGrid w:val="0"/>
          <w:kern w:val="0"/>
        </w:rPr>
        <w:t>点位长</w:t>
      </w:r>
      <w:r w:rsidR="000E63E6">
        <w:rPr>
          <w:rFonts w:hint="eastAsia"/>
          <w:bCs/>
        </w:rPr>
        <w:t>”</w:t>
      </w:r>
      <w:r>
        <w:rPr>
          <w:bCs/>
          <w:snapToGrid w:val="0"/>
          <w:kern w:val="0"/>
        </w:rPr>
        <w:t>，负责辖区各国控、省控监测点所在区域的大气污染管控。</w:t>
      </w:r>
    </w:p>
    <w:p w14:paraId="2C9F338B"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25. </w:t>
      </w:r>
      <w:r w:rsidR="00A75825">
        <w:rPr>
          <w:rFonts w:hint="eastAsia"/>
          <w:bCs/>
          <w:snapToGrid w:val="0"/>
          <w:kern w:val="0"/>
        </w:rPr>
        <w:t>“</w:t>
      </w:r>
      <w:r>
        <w:rPr>
          <w:bCs/>
          <w:snapToGrid w:val="0"/>
          <w:kern w:val="0"/>
        </w:rPr>
        <w:t>一中心两站</w:t>
      </w:r>
      <w:r w:rsidR="000E63E6">
        <w:rPr>
          <w:rFonts w:hint="eastAsia"/>
          <w:bCs/>
        </w:rPr>
        <w:t>”</w:t>
      </w:r>
      <w:r w:rsidR="00222FE5">
        <w:rPr>
          <w:bCs/>
          <w:snapToGrid w:val="0"/>
          <w:kern w:val="0"/>
        </w:rPr>
        <w:t>：即区级退役军人</w:t>
      </w:r>
      <w:r>
        <w:rPr>
          <w:bCs/>
          <w:snapToGrid w:val="0"/>
          <w:kern w:val="0"/>
        </w:rPr>
        <w:t>服务中心，街道、社区两级退役军人服务站。</w:t>
      </w:r>
      <w:r>
        <w:rPr>
          <w:bCs/>
          <w:snapToGrid w:val="0"/>
          <w:kern w:val="0"/>
        </w:rPr>
        <w:t> </w:t>
      </w:r>
    </w:p>
    <w:p w14:paraId="72892DFD"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26. </w:t>
      </w:r>
      <w:r w:rsidR="00A75825">
        <w:rPr>
          <w:rFonts w:hint="eastAsia"/>
          <w:bCs/>
          <w:snapToGrid w:val="0"/>
          <w:kern w:val="0"/>
        </w:rPr>
        <w:t>“</w:t>
      </w:r>
      <w:r>
        <w:rPr>
          <w:bCs/>
          <w:snapToGrid w:val="0"/>
          <w:kern w:val="0"/>
        </w:rPr>
        <w:t>枫桥经验</w:t>
      </w:r>
      <w:r w:rsidR="000E63E6">
        <w:rPr>
          <w:rFonts w:hint="eastAsia"/>
          <w:bCs/>
        </w:rPr>
        <w:t>”</w:t>
      </w:r>
      <w:r>
        <w:rPr>
          <w:bCs/>
          <w:snapToGrid w:val="0"/>
          <w:kern w:val="0"/>
        </w:rPr>
        <w:t>：即浙江省诸暨市枫桥区干部群众于</w:t>
      </w:r>
      <w:r>
        <w:rPr>
          <w:bCs/>
          <w:snapToGrid w:val="0"/>
          <w:kern w:val="0"/>
        </w:rPr>
        <w:t>20</w:t>
      </w:r>
      <w:r>
        <w:rPr>
          <w:bCs/>
          <w:snapToGrid w:val="0"/>
          <w:kern w:val="0"/>
        </w:rPr>
        <w:t>世纪</w:t>
      </w:r>
      <w:r>
        <w:rPr>
          <w:bCs/>
          <w:snapToGrid w:val="0"/>
          <w:kern w:val="0"/>
        </w:rPr>
        <w:t>60</w:t>
      </w:r>
      <w:r>
        <w:rPr>
          <w:bCs/>
          <w:snapToGrid w:val="0"/>
          <w:kern w:val="0"/>
        </w:rPr>
        <w:t>年代初创造的</w:t>
      </w:r>
      <w:r w:rsidR="00A75825">
        <w:rPr>
          <w:rFonts w:hint="eastAsia"/>
          <w:bCs/>
          <w:snapToGrid w:val="0"/>
          <w:kern w:val="0"/>
        </w:rPr>
        <w:t>“</w:t>
      </w:r>
      <w:r>
        <w:rPr>
          <w:bCs/>
          <w:snapToGrid w:val="0"/>
          <w:kern w:val="0"/>
        </w:rPr>
        <w:t>依靠群众就地化解矛盾</w:t>
      </w:r>
      <w:r w:rsidR="000E63E6">
        <w:rPr>
          <w:rFonts w:hint="eastAsia"/>
          <w:bCs/>
        </w:rPr>
        <w:t>”</w:t>
      </w:r>
      <w:r>
        <w:rPr>
          <w:bCs/>
          <w:snapToGrid w:val="0"/>
          <w:kern w:val="0"/>
        </w:rPr>
        <w:t>的做法，实现了</w:t>
      </w:r>
      <w:r w:rsidR="00A75825">
        <w:rPr>
          <w:rFonts w:hint="eastAsia"/>
          <w:bCs/>
          <w:snapToGrid w:val="0"/>
          <w:kern w:val="0"/>
        </w:rPr>
        <w:t>“</w:t>
      </w:r>
      <w:r>
        <w:rPr>
          <w:bCs/>
          <w:snapToGrid w:val="0"/>
          <w:kern w:val="0"/>
        </w:rPr>
        <w:t>小事不出村、大事不出乡、矛盾不上交</w:t>
      </w:r>
      <w:r w:rsidR="000E63E6">
        <w:rPr>
          <w:rFonts w:hint="eastAsia"/>
          <w:bCs/>
        </w:rPr>
        <w:t>”</w:t>
      </w:r>
      <w:r>
        <w:rPr>
          <w:bCs/>
          <w:snapToGrid w:val="0"/>
          <w:kern w:val="0"/>
        </w:rPr>
        <w:t>，并根据形势变化不断赋予其新的内涵。新时代</w:t>
      </w:r>
      <w:r w:rsidR="00A75825">
        <w:rPr>
          <w:rFonts w:hint="eastAsia"/>
          <w:bCs/>
          <w:snapToGrid w:val="0"/>
          <w:kern w:val="0"/>
        </w:rPr>
        <w:t>“</w:t>
      </w:r>
      <w:r>
        <w:rPr>
          <w:bCs/>
          <w:snapToGrid w:val="0"/>
          <w:kern w:val="0"/>
        </w:rPr>
        <w:t>枫桥经验</w:t>
      </w:r>
      <w:r w:rsidR="000E63E6">
        <w:rPr>
          <w:rFonts w:hint="eastAsia"/>
          <w:bCs/>
        </w:rPr>
        <w:t>”</w:t>
      </w:r>
      <w:r>
        <w:rPr>
          <w:bCs/>
          <w:snapToGrid w:val="0"/>
          <w:kern w:val="0"/>
        </w:rPr>
        <w:t>是指在开展社会治理中实行</w:t>
      </w:r>
      <w:r w:rsidR="00A75825">
        <w:rPr>
          <w:rFonts w:hint="eastAsia"/>
          <w:bCs/>
          <w:snapToGrid w:val="0"/>
          <w:kern w:val="0"/>
        </w:rPr>
        <w:t>“</w:t>
      </w:r>
      <w:r>
        <w:rPr>
          <w:bCs/>
          <w:snapToGrid w:val="0"/>
          <w:kern w:val="0"/>
        </w:rPr>
        <w:t>五个坚持</w:t>
      </w:r>
      <w:r w:rsidR="000E63E6">
        <w:rPr>
          <w:rFonts w:hint="eastAsia"/>
          <w:bCs/>
        </w:rPr>
        <w:t>”</w:t>
      </w:r>
      <w:r>
        <w:rPr>
          <w:bCs/>
          <w:snapToGrid w:val="0"/>
          <w:kern w:val="0"/>
        </w:rPr>
        <w:t>，即坚持党建引领，坚持人民主体，坚持</w:t>
      </w:r>
      <w:r w:rsidR="00A75825">
        <w:rPr>
          <w:rFonts w:hint="eastAsia"/>
          <w:bCs/>
          <w:snapToGrid w:val="0"/>
          <w:kern w:val="0"/>
        </w:rPr>
        <w:t>“</w:t>
      </w:r>
      <w:r>
        <w:rPr>
          <w:bCs/>
          <w:snapToGrid w:val="0"/>
          <w:kern w:val="0"/>
        </w:rPr>
        <w:t>三治融合</w:t>
      </w:r>
      <w:r w:rsidR="000E63E6">
        <w:rPr>
          <w:rFonts w:hint="eastAsia"/>
          <w:bCs/>
        </w:rPr>
        <w:t>”</w:t>
      </w:r>
      <w:r>
        <w:rPr>
          <w:bCs/>
          <w:snapToGrid w:val="0"/>
          <w:kern w:val="0"/>
        </w:rPr>
        <w:t>（自治、法治、德治），坚持</w:t>
      </w:r>
      <w:r w:rsidR="00A75825">
        <w:rPr>
          <w:rFonts w:hint="eastAsia"/>
          <w:bCs/>
          <w:snapToGrid w:val="0"/>
          <w:kern w:val="0"/>
        </w:rPr>
        <w:t>“</w:t>
      </w:r>
      <w:r>
        <w:rPr>
          <w:bCs/>
          <w:snapToGrid w:val="0"/>
          <w:kern w:val="0"/>
        </w:rPr>
        <w:t>四防并举</w:t>
      </w:r>
      <w:r w:rsidR="000E63E6">
        <w:rPr>
          <w:rFonts w:hint="eastAsia"/>
          <w:bCs/>
        </w:rPr>
        <w:t>”</w:t>
      </w:r>
      <w:r>
        <w:rPr>
          <w:bCs/>
          <w:snapToGrid w:val="0"/>
          <w:kern w:val="0"/>
        </w:rPr>
        <w:t>（人防、物防、技防、心防），坚持共建共享。</w:t>
      </w:r>
    </w:p>
    <w:p w14:paraId="13B64297" w14:textId="77777777" w:rsidR="00D613CF" w:rsidRDefault="00D613CF" w:rsidP="00A75825">
      <w:pPr>
        <w:overflowPunct w:val="0"/>
        <w:adjustRightInd w:val="0"/>
        <w:snapToGrid w:val="0"/>
        <w:spacing w:line="590" w:lineRule="exact"/>
        <w:ind w:firstLine="632"/>
        <w:rPr>
          <w:bCs/>
          <w:snapToGrid w:val="0"/>
          <w:kern w:val="0"/>
        </w:rPr>
      </w:pPr>
      <w:r>
        <w:rPr>
          <w:bCs/>
          <w:snapToGrid w:val="0"/>
          <w:kern w:val="0"/>
        </w:rPr>
        <w:t xml:space="preserve">27. </w:t>
      </w:r>
      <w:r w:rsidR="00A75825">
        <w:rPr>
          <w:rFonts w:hint="eastAsia"/>
          <w:bCs/>
          <w:snapToGrid w:val="0"/>
          <w:kern w:val="0"/>
        </w:rPr>
        <w:t>“</w:t>
      </w:r>
      <w:r>
        <w:rPr>
          <w:bCs/>
          <w:snapToGrid w:val="0"/>
          <w:kern w:val="0"/>
        </w:rPr>
        <w:t>雪亮工程</w:t>
      </w:r>
      <w:r w:rsidR="000E63E6">
        <w:rPr>
          <w:rFonts w:hint="eastAsia"/>
          <w:bCs/>
        </w:rPr>
        <w:t>”</w:t>
      </w:r>
      <w:r>
        <w:rPr>
          <w:bCs/>
          <w:snapToGrid w:val="0"/>
          <w:kern w:val="0"/>
        </w:rPr>
        <w:t>：即以区、街、社三级综治中心为指挥平台</w:t>
      </w:r>
      <w:r>
        <w:rPr>
          <w:rFonts w:hint="eastAsia"/>
          <w:bCs/>
          <w:snapToGrid w:val="0"/>
          <w:kern w:val="0"/>
        </w:rPr>
        <w:t>，</w:t>
      </w:r>
      <w:r>
        <w:rPr>
          <w:bCs/>
          <w:snapToGrid w:val="0"/>
          <w:kern w:val="0"/>
        </w:rPr>
        <w:t>以综治信息化为支撑</w:t>
      </w:r>
      <w:r>
        <w:rPr>
          <w:rFonts w:hint="eastAsia"/>
          <w:bCs/>
          <w:snapToGrid w:val="0"/>
          <w:kern w:val="0"/>
        </w:rPr>
        <w:t>，</w:t>
      </w:r>
      <w:r>
        <w:rPr>
          <w:bCs/>
          <w:snapToGrid w:val="0"/>
          <w:kern w:val="0"/>
        </w:rPr>
        <w:t>以网格化管理为基础</w:t>
      </w:r>
      <w:r>
        <w:rPr>
          <w:rFonts w:hint="eastAsia"/>
          <w:bCs/>
          <w:snapToGrid w:val="0"/>
          <w:kern w:val="0"/>
        </w:rPr>
        <w:t>，</w:t>
      </w:r>
      <w:r>
        <w:rPr>
          <w:bCs/>
          <w:snapToGrid w:val="0"/>
          <w:kern w:val="0"/>
        </w:rPr>
        <w:t>以公共安全视</w:t>
      </w:r>
      <w:r>
        <w:rPr>
          <w:bCs/>
          <w:snapToGrid w:val="0"/>
          <w:kern w:val="0"/>
        </w:rPr>
        <w:lastRenderedPageBreak/>
        <w:t>频监控联网应用为重点的</w:t>
      </w:r>
      <w:r w:rsidR="00A75825">
        <w:rPr>
          <w:rFonts w:hint="eastAsia"/>
          <w:bCs/>
          <w:snapToGrid w:val="0"/>
          <w:kern w:val="0"/>
        </w:rPr>
        <w:t>“</w:t>
      </w:r>
      <w:r>
        <w:rPr>
          <w:bCs/>
          <w:snapToGrid w:val="0"/>
          <w:kern w:val="0"/>
        </w:rPr>
        <w:t>群众性治安防控工程</w:t>
      </w:r>
      <w:r w:rsidR="000E63E6">
        <w:rPr>
          <w:rFonts w:hint="eastAsia"/>
          <w:bCs/>
        </w:rPr>
        <w:t>”</w:t>
      </w:r>
      <w:r>
        <w:rPr>
          <w:bCs/>
          <w:snapToGrid w:val="0"/>
          <w:kern w:val="0"/>
        </w:rPr>
        <w:t>。通过三级综治中心建设把治安防范措施延伸到群众身边，发动社会力量和广大群众共同监看视频监控，共同参与治安防范，从而真正实现治安防控</w:t>
      </w:r>
      <w:r w:rsidR="00A75825">
        <w:rPr>
          <w:rFonts w:hint="eastAsia"/>
          <w:bCs/>
          <w:snapToGrid w:val="0"/>
          <w:kern w:val="0"/>
        </w:rPr>
        <w:t>“</w:t>
      </w:r>
      <w:r>
        <w:rPr>
          <w:bCs/>
          <w:snapToGrid w:val="0"/>
          <w:kern w:val="0"/>
        </w:rPr>
        <w:t>全覆盖、无死角</w:t>
      </w:r>
      <w:r w:rsidR="000E63E6">
        <w:rPr>
          <w:rFonts w:hint="eastAsia"/>
          <w:bCs/>
        </w:rPr>
        <w:t>”</w:t>
      </w:r>
      <w:r>
        <w:rPr>
          <w:bCs/>
          <w:snapToGrid w:val="0"/>
          <w:kern w:val="0"/>
        </w:rPr>
        <w:t>。因为</w:t>
      </w:r>
      <w:r w:rsidR="00A75825">
        <w:rPr>
          <w:rFonts w:hint="eastAsia"/>
          <w:bCs/>
          <w:snapToGrid w:val="0"/>
          <w:kern w:val="0"/>
        </w:rPr>
        <w:t>“</w:t>
      </w:r>
      <w:r>
        <w:rPr>
          <w:bCs/>
          <w:snapToGrid w:val="0"/>
          <w:kern w:val="0"/>
        </w:rPr>
        <w:t>群众的眼睛是雪亮的</w:t>
      </w:r>
      <w:r w:rsidR="000E63E6">
        <w:rPr>
          <w:rFonts w:hint="eastAsia"/>
          <w:bCs/>
        </w:rPr>
        <w:t>”</w:t>
      </w:r>
      <w:r>
        <w:rPr>
          <w:bCs/>
          <w:snapToGrid w:val="0"/>
          <w:kern w:val="0"/>
        </w:rPr>
        <w:t>，所以称之为</w:t>
      </w:r>
      <w:r w:rsidR="00A75825">
        <w:rPr>
          <w:rFonts w:hint="eastAsia"/>
          <w:bCs/>
          <w:snapToGrid w:val="0"/>
          <w:kern w:val="0"/>
        </w:rPr>
        <w:t>“</w:t>
      </w:r>
      <w:r>
        <w:rPr>
          <w:bCs/>
          <w:snapToGrid w:val="0"/>
          <w:kern w:val="0"/>
        </w:rPr>
        <w:t>雪亮工程</w:t>
      </w:r>
      <w:r w:rsidR="000E63E6">
        <w:rPr>
          <w:rFonts w:hint="eastAsia"/>
          <w:bCs/>
        </w:rPr>
        <w:t>”</w:t>
      </w:r>
      <w:r>
        <w:rPr>
          <w:bCs/>
          <w:snapToGrid w:val="0"/>
          <w:kern w:val="0"/>
        </w:rPr>
        <w:t>。</w:t>
      </w:r>
    </w:p>
    <w:p w14:paraId="5225621D" w14:textId="77777777" w:rsidR="00D356C1" w:rsidRDefault="00D613CF" w:rsidP="00A75825">
      <w:pPr>
        <w:overflowPunct w:val="0"/>
        <w:spacing w:line="590" w:lineRule="exact"/>
        <w:ind w:firstLine="632"/>
        <w:rPr>
          <w:snapToGrid w:val="0"/>
          <w:kern w:val="0"/>
        </w:rPr>
      </w:pPr>
      <w:r>
        <w:rPr>
          <w:bCs/>
          <w:snapToGrid w:val="0"/>
          <w:kern w:val="0"/>
        </w:rPr>
        <w:t xml:space="preserve">28. </w:t>
      </w:r>
      <w:r w:rsidR="00A75825">
        <w:rPr>
          <w:rFonts w:hint="eastAsia"/>
          <w:bCs/>
          <w:snapToGrid w:val="0"/>
          <w:kern w:val="0"/>
        </w:rPr>
        <w:t>“</w:t>
      </w:r>
      <w:r>
        <w:rPr>
          <w:bCs/>
          <w:snapToGrid w:val="0"/>
          <w:kern w:val="0"/>
        </w:rPr>
        <w:t>玄武区社会治理一体化云平台</w:t>
      </w:r>
      <w:r w:rsidR="000E63E6">
        <w:rPr>
          <w:rFonts w:hint="eastAsia"/>
          <w:bCs/>
        </w:rPr>
        <w:t>”</w:t>
      </w:r>
      <w:r>
        <w:rPr>
          <w:bCs/>
          <w:snapToGrid w:val="0"/>
          <w:kern w:val="0"/>
        </w:rPr>
        <w:t>：即以</w:t>
      </w:r>
      <w:r w:rsidR="00A75825">
        <w:rPr>
          <w:rFonts w:hint="eastAsia"/>
          <w:bCs/>
          <w:snapToGrid w:val="0"/>
          <w:kern w:val="0"/>
        </w:rPr>
        <w:t>“</w:t>
      </w:r>
      <w:r>
        <w:rPr>
          <w:bCs/>
          <w:snapToGrid w:val="0"/>
          <w:kern w:val="0"/>
        </w:rPr>
        <w:t>互联网</w:t>
      </w:r>
      <w:r>
        <w:rPr>
          <w:bCs/>
          <w:snapToGrid w:val="0"/>
          <w:kern w:val="0"/>
        </w:rPr>
        <w:t>+</w:t>
      </w:r>
      <w:r w:rsidR="000E63E6">
        <w:rPr>
          <w:rFonts w:hint="eastAsia"/>
          <w:bCs/>
        </w:rPr>
        <w:t>”</w:t>
      </w:r>
      <w:r>
        <w:rPr>
          <w:bCs/>
          <w:snapToGrid w:val="0"/>
          <w:kern w:val="0"/>
        </w:rPr>
        <w:t>思维为引领，充分利用云计算、大数据等技术，研发应用的多元主体参与、信息平台建设、队伍协同指挥、研判管理服务</w:t>
      </w:r>
      <w:r w:rsidR="00A75825">
        <w:rPr>
          <w:rFonts w:hint="eastAsia"/>
          <w:bCs/>
          <w:snapToGrid w:val="0"/>
          <w:kern w:val="0"/>
        </w:rPr>
        <w:t>“</w:t>
      </w:r>
      <w:r>
        <w:rPr>
          <w:bCs/>
          <w:snapToGrid w:val="0"/>
          <w:kern w:val="0"/>
        </w:rPr>
        <w:t>四个一体化</w:t>
      </w:r>
      <w:r w:rsidR="000E63E6">
        <w:rPr>
          <w:rFonts w:hint="eastAsia"/>
          <w:bCs/>
        </w:rPr>
        <w:t>”</w:t>
      </w:r>
      <w:r>
        <w:rPr>
          <w:bCs/>
          <w:snapToGrid w:val="0"/>
          <w:kern w:val="0"/>
        </w:rPr>
        <w:t>云治理体系，包括</w:t>
      </w:r>
      <w:r w:rsidR="00A75825">
        <w:rPr>
          <w:rFonts w:hint="eastAsia"/>
          <w:bCs/>
          <w:snapToGrid w:val="0"/>
          <w:kern w:val="0"/>
        </w:rPr>
        <w:t>“</w:t>
      </w:r>
      <w:r>
        <w:rPr>
          <w:bCs/>
          <w:snapToGrid w:val="0"/>
          <w:kern w:val="0"/>
        </w:rPr>
        <w:t>社会风险预警防控中心</w:t>
      </w:r>
      <w:r w:rsidR="000E63E6">
        <w:rPr>
          <w:rFonts w:hint="eastAsia"/>
          <w:bCs/>
        </w:rPr>
        <w:t>”</w:t>
      </w:r>
      <w:r w:rsidR="00A75825">
        <w:rPr>
          <w:rFonts w:hint="eastAsia"/>
          <w:bCs/>
          <w:snapToGrid w:val="0"/>
          <w:kern w:val="0"/>
        </w:rPr>
        <w:t>“</w:t>
      </w:r>
      <w:r>
        <w:rPr>
          <w:bCs/>
          <w:snapToGrid w:val="0"/>
          <w:kern w:val="0"/>
        </w:rPr>
        <w:t>社会治理一体化管理服务中心</w:t>
      </w:r>
      <w:r w:rsidR="000E63E6">
        <w:rPr>
          <w:rFonts w:hint="eastAsia"/>
          <w:bCs/>
        </w:rPr>
        <w:t>”</w:t>
      </w:r>
      <w:r w:rsidR="00A75825">
        <w:rPr>
          <w:rFonts w:hint="eastAsia"/>
          <w:bCs/>
          <w:snapToGrid w:val="0"/>
          <w:kern w:val="0"/>
        </w:rPr>
        <w:t>“</w:t>
      </w:r>
      <w:r>
        <w:rPr>
          <w:bCs/>
          <w:snapToGrid w:val="0"/>
          <w:kern w:val="0"/>
        </w:rPr>
        <w:t>手机三终端</w:t>
      </w:r>
      <w:r w:rsidR="000E63E6">
        <w:rPr>
          <w:rFonts w:hint="eastAsia"/>
          <w:bCs/>
        </w:rPr>
        <w:t>”</w:t>
      </w:r>
      <w:r>
        <w:rPr>
          <w:bCs/>
          <w:snapToGrid w:val="0"/>
          <w:kern w:val="0"/>
        </w:rPr>
        <w:t>等系统应用，旨在全面提升社会治理的精准度和有效性。</w:t>
      </w:r>
      <w:r w:rsidR="00C63E95" w:rsidRPr="00C57A34">
        <w:rPr>
          <w:snapToGrid w:val="0"/>
          <w:kern w:val="0"/>
        </w:rPr>
        <w:t> </w:t>
      </w:r>
    </w:p>
    <w:p w14:paraId="7F31C268" w14:textId="77777777" w:rsidR="00CF5DCC" w:rsidRDefault="00CF5DCC" w:rsidP="00A75825">
      <w:pPr>
        <w:overflowPunct w:val="0"/>
        <w:spacing w:line="240" w:lineRule="auto"/>
        <w:ind w:firstLineChars="0" w:firstLine="0"/>
        <w:jc w:val="left"/>
        <w:rPr>
          <w:snapToGrid w:val="0"/>
          <w:kern w:val="0"/>
        </w:rPr>
        <w:sectPr w:rsidR="00CF5DCC" w:rsidSect="00E45CA0">
          <w:headerReference w:type="even" r:id="rId8"/>
          <w:headerReference w:type="default" r:id="rId9"/>
          <w:footerReference w:type="even" r:id="rId10"/>
          <w:footerReference w:type="default" r:id="rId11"/>
          <w:headerReference w:type="first" r:id="rId12"/>
          <w:footerReference w:type="first" r:id="rId13"/>
          <w:pgSz w:w="11906" w:h="16838" w:code="9"/>
          <w:pgMar w:top="2098" w:right="1474" w:bottom="1701" w:left="1588" w:header="851" w:footer="1134" w:gutter="0"/>
          <w:cols w:space="425"/>
          <w:docGrid w:type="linesAndChars" w:linePitch="435" w:charSpace="-849"/>
        </w:sectPr>
      </w:pPr>
    </w:p>
    <w:p w14:paraId="32FC01C0" w14:textId="77777777" w:rsidR="00CF5DCC" w:rsidRDefault="00CF5DCC" w:rsidP="00A75825">
      <w:pPr>
        <w:overflowPunct w:val="0"/>
        <w:spacing w:line="240" w:lineRule="auto"/>
        <w:ind w:firstLineChars="0" w:firstLine="0"/>
        <w:jc w:val="left"/>
        <w:rPr>
          <w:snapToGrid w:val="0"/>
          <w:kern w:val="0"/>
        </w:rPr>
      </w:pPr>
      <w:r>
        <w:rPr>
          <w:snapToGrid w:val="0"/>
          <w:kern w:val="0"/>
        </w:rPr>
        <w:lastRenderedPageBreak/>
        <w:br w:type="page"/>
      </w:r>
    </w:p>
    <w:p w14:paraId="08DBE0DF" w14:textId="77777777" w:rsidR="003206F1" w:rsidRPr="00E45CA0" w:rsidRDefault="003206F1" w:rsidP="00A75825">
      <w:pPr>
        <w:pStyle w:val="af1"/>
        <w:overflowPunct w:val="0"/>
        <w:spacing w:line="500" w:lineRule="exact"/>
        <w:ind w:firstLine="632"/>
        <w:rPr>
          <w:rFonts w:ascii="Times New Roman" w:eastAsia="方正仿宋_GBK" w:hAnsi="Times New Roman" w:cs="Times New Roman"/>
          <w:snapToGrid w:val="0"/>
          <w:kern w:val="0"/>
          <w:sz w:val="32"/>
          <w:szCs w:val="32"/>
        </w:rPr>
      </w:pPr>
    </w:p>
    <w:p w14:paraId="764E6E60"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39ED4EE3"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5FF83799"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5079E051"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6E9F674D"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744AFA0B"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7B67689C"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4925292C"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31A96A9B"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4B6B8C2F"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77EDB2AC"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74EC7B40"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2F412F60"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72C349B8"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48EFFB80"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39902774"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6A4671B1"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2B848A5D"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16BCDD51"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p w14:paraId="6683237F" w14:textId="77777777" w:rsidR="003206F1" w:rsidRPr="00E45CA0" w:rsidRDefault="003206F1" w:rsidP="00A75825">
      <w:pPr>
        <w:pStyle w:val="af1"/>
        <w:overflowPunct w:val="0"/>
        <w:spacing w:line="590" w:lineRule="exact"/>
        <w:ind w:firstLine="632"/>
        <w:rPr>
          <w:rFonts w:ascii="Times New Roman" w:eastAsia="方正仿宋_GBK" w:hAnsi="Times New Roman" w:cs="Times New Roman"/>
          <w:snapToGrid w:val="0"/>
          <w:kern w:val="0"/>
          <w:sz w:val="32"/>
          <w:szCs w:val="32"/>
        </w:rPr>
      </w:pPr>
    </w:p>
    <w:tbl>
      <w:tblPr>
        <w:tblStyle w:val="af2"/>
        <w:tblW w:w="0" w:type="auto"/>
        <w:tblBorders>
          <w:left w:val="none" w:sz="0" w:space="0" w:color="auto"/>
          <w:right w:val="none" w:sz="0" w:space="0" w:color="auto"/>
        </w:tblBorders>
        <w:tblLook w:val="04A0" w:firstRow="1" w:lastRow="0" w:firstColumn="1" w:lastColumn="0" w:noHBand="0" w:noVBand="1"/>
      </w:tblPr>
      <w:tblGrid>
        <w:gridCol w:w="8844"/>
      </w:tblGrid>
      <w:tr w:rsidR="003206F1" w14:paraId="1EE2FF00" w14:textId="77777777" w:rsidTr="00D5432D">
        <w:trPr>
          <w:trHeight w:hRule="exact" w:val="680"/>
        </w:trPr>
        <w:tc>
          <w:tcPr>
            <w:tcW w:w="8844" w:type="dxa"/>
            <w:tcMar>
              <w:left w:w="0" w:type="dxa"/>
              <w:right w:w="0" w:type="dxa"/>
            </w:tcMar>
            <w:vAlign w:val="center"/>
          </w:tcPr>
          <w:p w14:paraId="4FF5AC62" w14:textId="77777777" w:rsidR="003206F1" w:rsidRDefault="003206F1" w:rsidP="00E06996">
            <w:pPr>
              <w:overflowPunct w:val="0"/>
              <w:adjustRightInd w:val="0"/>
              <w:spacing w:beforeLines="20" w:before="87" w:afterLines="25" w:after="108" w:line="400" w:lineRule="exact"/>
              <w:ind w:firstLineChars="0" w:firstLine="0"/>
              <w:jc w:val="distribute"/>
              <w:rPr>
                <w:sz w:val="30"/>
                <w:szCs w:val="30"/>
              </w:rPr>
            </w:pPr>
            <w:r>
              <w:rPr>
                <w:rFonts w:hint="eastAsia"/>
                <w:sz w:val="30"/>
                <w:szCs w:val="30"/>
              </w:rPr>
              <w:t>大会</w:t>
            </w:r>
            <w:r>
              <w:rPr>
                <w:sz w:val="30"/>
                <w:szCs w:val="30"/>
              </w:rPr>
              <w:t>秘书处</w:t>
            </w:r>
            <w:r>
              <w:rPr>
                <w:rFonts w:hint="eastAsia"/>
                <w:sz w:val="30"/>
                <w:szCs w:val="30"/>
              </w:rPr>
              <w:t xml:space="preserve">    </w:t>
            </w:r>
            <w:r>
              <w:rPr>
                <w:sz w:val="30"/>
                <w:szCs w:val="30"/>
              </w:rPr>
              <w:t xml:space="preserve">  </w:t>
            </w:r>
            <w:r>
              <w:rPr>
                <w:rFonts w:hint="eastAsia"/>
                <w:sz w:val="30"/>
                <w:szCs w:val="30"/>
              </w:rPr>
              <w:t xml:space="preserve">  </w:t>
            </w:r>
            <w:r>
              <w:rPr>
                <w:sz w:val="30"/>
                <w:szCs w:val="30"/>
              </w:rPr>
              <w:t xml:space="preserve">  </w:t>
            </w:r>
            <w:r>
              <w:rPr>
                <w:rFonts w:hint="eastAsia"/>
                <w:sz w:val="30"/>
                <w:szCs w:val="30"/>
              </w:rPr>
              <w:t xml:space="preserve"> </w:t>
            </w:r>
            <w:r>
              <w:rPr>
                <w:rFonts w:hint="eastAsia"/>
                <w:sz w:val="30"/>
                <w:szCs w:val="30"/>
              </w:rPr>
              <w:t xml:space="preserve">　</w:t>
            </w:r>
            <w:r>
              <w:rPr>
                <w:sz w:val="30"/>
                <w:szCs w:val="30"/>
              </w:rPr>
              <w:t xml:space="preserve"> </w:t>
            </w:r>
            <w:r>
              <w:rPr>
                <w:rFonts w:hint="eastAsia"/>
                <w:sz w:val="30"/>
                <w:szCs w:val="30"/>
              </w:rPr>
              <w:t xml:space="preserve">  </w:t>
            </w:r>
            <w:r>
              <w:rPr>
                <w:sz w:val="30"/>
                <w:szCs w:val="30"/>
              </w:rPr>
              <w:t xml:space="preserve">    </w:t>
            </w:r>
            <w:r>
              <w:rPr>
                <w:rFonts w:hint="eastAsia"/>
                <w:sz w:val="30"/>
                <w:szCs w:val="30"/>
              </w:rPr>
              <w:t xml:space="preserve"> </w:t>
            </w:r>
            <w:r>
              <w:rPr>
                <w:sz w:val="30"/>
                <w:szCs w:val="30"/>
              </w:rPr>
              <w:t xml:space="preserve">          </w:t>
            </w:r>
            <w:r>
              <w:rPr>
                <w:rFonts w:hint="eastAsia"/>
                <w:sz w:val="30"/>
                <w:szCs w:val="30"/>
              </w:rPr>
              <w:t xml:space="preserve">  </w:t>
            </w:r>
            <w:r>
              <w:rPr>
                <w:sz w:val="30"/>
                <w:szCs w:val="30"/>
              </w:rPr>
              <w:t>20</w:t>
            </w:r>
            <w:r>
              <w:rPr>
                <w:rFonts w:hint="eastAsia"/>
                <w:sz w:val="30"/>
                <w:szCs w:val="30"/>
              </w:rPr>
              <w:t>20</w:t>
            </w:r>
            <w:r>
              <w:rPr>
                <w:sz w:val="30"/>
                <w:szCs w:val="30"/>
              </w:rPr>
              <w:t>年</w:t>
            </w:r>
            <w:r>
              <w:rPr>
                <w:rFonts w:hint="eastAsia"/>
                <w:sz w:val="30"/>
                <w:szCs w:val="30"/>
              </w:rPr>
              <w:t>1</w:t>
            </w:r>
            <w:r>
              <w:rPr>
                <w:sz w:val="30"/>
                <w:szCs w:val="30"/>
              </w:rPr>
              <w:t>月</w:t>
            </w:r>
            <w:r>
              <w:rPr>
                <w:rFonts w:hint="eastAsia"/>
                <w:sz w:val="30"/>
                <w:szCs w:val="30"/>
              </w:rPr>
              <w:t>3</w:t>
            </w:r>
            <w:r>
              <w:rPr>
                <w:rFonts w:hint="eastAsia"/>
                <w:sz w:val="30"/>
                <w:szCs w:val="30"/>
              </w:rPr>
              <w:t>日</w:t>
            </w:r>
            <w:r>
              <w:rPr>
                <w:sz w:val="30"/>
                <w:szCs w:val="30"/>
              </w:rPr>
              <w:t>印</w:t>
            </w:r>
          </w:p>
        </w:tc>
      </w:tr>
    </w:tbl>
    <w:p w14:paraId="055D5CD9" w14:textId="77777777" w:rsidR="00E25F6E" w:rsidRPr="003206F1" w:rsidRDefault="00E25F6E" w:rsidP="00A75825">
      <w:pPr>
        <w:overflowPunct w:val="0"/>
        <w:spacing w:line="20" w:lineRule="exact"/>
        <w:ind w:firstLine="632"/>
        <w:rPr>
          <w:snapToGrid w:val="0"/>
          <w:kern w:val="0"/>
        </w:rPr>
      </w:pPr>
    </w:p>
    <w:sectPr w:rsidR="00E25F6E" w:rsidRPr="003206F1" w:rsidSect="00E45CA0">
      <w:footerReference w:type="even" r:id="rId14"/>
      <w:footerReference w:type="default" r:id="rId15"/>
      <w:pgSz w:w="11906" w:h="16838" w:code="9"/>
      <w:pgMar w:top="2098" w:right="1474" w:bottom="1701" w:left="1588" w:header="851" w:footer="1134" w:gutter="0"/>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23CEA" w14:textId="77777777" w:rsidR="0074662F" w:rsidRDefault="0074662F" w:rsidP="00351C61">
      <w:pPr>
        <w:ind w:firstLine="640"/>
      </w:pPr>
      <w:r>
        <w:separator/>
      </w:r>
    </w:p>
    <w:p w14:paraId="1147C0BE" w14:textId="77777777" w:rsidR="0074662F" w:rsidRDefault="0074662F" w:rsidP="00351C61">
      <w:pPr>
        <w:ind w:firstLine="640"/>
      </w:pPr>
    </w:p>
  </w:endnote>
  <w:endnote w:type="continuationSeparator" w:id="0">
    <w:p w14:paraId="5E56EBD2" w14:textId="77777777" w:rsidR="0074662F" w:rsidRDefault="0074662F" w:rsidP="00351C61">
      <w:pPr>
        <w:ind w:firstLine="640"/>
      </w:pPr>
      <w:r>
        <w:continuationSeparator/>
      </w:r>
    </w:p>
    <w:p w14:paraId="47A1B09A" w14:textId="77777777" w:rsidR="0074662F" w:rsidRDefault="0074662F" w:rsidP="00351C61">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0"/>
        <w:szCs w:val="30"/>
      </w:rPr>
      <w:id w:val="11508699"/>
      <w:docPartObj>
        <w:docPartGallery w:val="Page Numbers (Bottom of Page)"/>
        <w:docPartUnique/>
      </w:docPartObj>
    </w:sdtPr>
    <w:sdtContent>
      <w:p w14:paraId="71B1EF0A" w14:textId="77777777" w:rsidR="000E63E6" w:rsidRPr="007E20D7" w:rsidRDefault="000E63E6" w:rsidP="00E45CA0">
        <w:pPr>
          <w:pStyle w:val="a5"/>
          <w:spacing w:line="240" w:lineRule="auto"/>
          <w:ind w:firstLineChars="0" w:firstLine="0"/>
          <w:rPr>
            <w:sz w:val="30"/>
            <w:szCs w:val="30"/>
          </w:rPr>
        </w:pPr>
        <w:r w:rsidRPr="00D40AFD">
          <w:rPr>
            <w:sz w:val="30"/>
            <w:szCs w:val="30"/>
          </w:rPr>
          <w:t>—</w:t>
        </w:r>
        <w:r w:rsidRPr="00D40AFD">
          <w:rPr>
            <w:rFonts w:hint="eastAsia"/>
            <w:sz w:val="30"/>
            <w:szCs w:val="30"/>
          </w:rPr>
          <w:t xml:space="preserve"> </w:t>
        </w:r>
        <w:r w:rsidR="000147BC" w:rsidRPr="00D40AFD">
          <w:rPr>
            <w:sz w:val="30"/>
            <w:szCs w:val="30"/>
          </w:rPr>
          <w:fldChar w:fldCharType="begin"/>
        </w:r>
        <w:r w:rsidRPr="00D40AFD">
          <w:rPr>
            <w:sz w:val="30"/>
            <w:szCs w:val="30"/>
          </w:rPr>
          <w:instrText xml:space="preserve"> PAGE   \* MERGEFORMAT </w:instrText>
        </w:r>
        <w:r w:rsidR="000147BC" w:rsidRPr="00D40AFD">
          <w:rPr>
            <w:sz w:val="30"/>
            <w:szCs w:val="30"/>
          </w:rPr>
          <w:fldChar w:fldCharType="separate"/>
        </w:r>
        <w:r w:rsidR="00B73CD7" w:rsidRPr="00B73CD7">
          <w:rPr>
            <w:noProof/>
            <w:sz w:val="30"/>
            <w:szCs w:val="30"/>
            <w:lang w:val="zh-CN"/>
          </w:rPr>
          <w:t>16</w:t>
        </w:r>
        <w:r w:rsidR="000147BC" w:rsidRPr="00D40AFD">
          <w:rPr>
            <w:sz w:val="30"/>
            <w:szCs w:val="30"/>
          </w:rPr>
          <w:fldChar w:fldCharType="end"/>
        </w:r>
        <w:r w:rsidRPr="00D40AFD">
          <w:rPr>
            <w:rFonts w:hint="eastAsia"/>
            <w:sz w:val="30"/>
            <w:szCs w:val="30"/>
          </w:rPr>
          <w:t xml:space="preserve"> </w:t>
        </w:r>
        <w:r w:rsidRPr="00D40AFD">
          <w:rPr>
            <w:sz w:val="30"/>
            <w:szCs w:val="3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0"/>
        <w:szCs w:val="30"/>
      </w:rPr>
      <w:id w:val="11508697"/>
      <w:docPartObj>
        <w:docPartGallery w:val="Page Numbers (Bottom of Page)"/>
        <w:docPartUnique/>
      </w:docPartObj>
    </w:sdtPr>
    <w:sdtContent>
      <w:p w14:paraId="07E8DF49" w14:textId="77777777" w:rsidR="000E63E6" w:rsidRPr="007E20D7" w:rsidRDefault="000E63E6" w:rsidP="00E45CA0">
        <w:pPr>
          <w:pStyle w:val="a5"/>
          <w:spacing w:line="240" w:lineRule="auto"/>
          <w:ind w:firstLine="600"/>
          <w:jc w:val="right"/>
          <w:rPr>
            <w:sz w:val="30"/>
            <w:szCs w:val="30"/>
          </w:rPr>
        </w:pPr>
        <w:r w:rsidRPr="00D40AFD">
          <w:rPr>
            <w:sz w:val="30"/>
            <w:szCs w:val="30"/>
          </w:rPr>
          <w:t>—</w:t>
        </w:r>
        <w:r w:rsidRPr="00D40AFD">
          <w:rPr>
            <w:rFonts w:hint="eastAsia"/>
            <w:sz w:val="30"/>
            <w:szCs w:val="30"/>
          </w:rPr>
          <w:t xml:space="preserve"> </w:t>
        </w:r>
        <w:r w:rsidR="000147BC" w:rsidRPr="00D40AFD">
          <w:rPr>
            <w:sz w:val="30"/>
            <w:szCs w:val="30"/>
          </w:rPr>
          <w:fldChar w:fldCharType="begin"/>
        </w:r>
        <w:r w:rsidRPr="00D40AFD">
          <w:rPr>
            <w:sz w:val="30"/>
            <w:szCs w:val="30"/>
          </w:rPr>
          <w:instrText xml:space="preserve"> PAGE   \* MERGEFORMAT </w:instrText>
        </w:r>
        <w:r w:rsidR="000147BC" w:rsidRPr="00D40AFD">
          <w:rPr>
            <w:sz w:val="30"/>
            <w:szCs w:val="30"/>
          </w:rPr>
          <w:fldChar w:fldCharType="separate"/>
        </w:r>
        <w:r w:rsidR="00B73CD7" w:rsidRPr="00B73CD7">
          <w:rPr>
            <w:noProof/>
            <w:sz w:val="30"/>
            <w:szCs w:val="30"/>
            <w:lang w:val="zh-CN"/>
          </w:rPr>
          <w:t>15</w:t>
        </w:r>
        <w:r w:rsidR="000147BC" w:rsidRPr="00D40AFD">
          <w:rPr>
            <w:sz w:val="30"/>
            <w:szCs w:val="30"/>
          </w:rPr>
          <w:fldChar w:fldCharType="end"/>
        </w:r>
        <w:r w:rsidRPr="00D40AFD">
          <w:rPr>
            <w:rFonts w:hint="eastAsia"/>
            <w:sz w:val="30"/>
            <w:szCs w:val="30"/>
          </w:rPr>
          <w:t xml:space="preserve"> </w:t>
        </w:r>
        <w:r w:rsidRPr="00D40AFD">
          <w:rPr>
            <w:sz w:val="30"/>
            <w:szCs w:val="30"/>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ADAD" w14:textId="77777777" w:rsidR="000E63E6" w:rsidRDefault="000E63E6" w:rsidP="00D40AFD">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F8F4" w14:textId="77777777" w:rsidR="000E63E6" w:rsidRPr="007E20D7" w:rsidRDefault="000E63E6" w:rsidP="00E45CA0">
    <w:pPr>
      <w:pStyle w:val="a5"/>
      <w:spacing w:line="240" w:lineRule="auto"/>
      <w:ind w:firstLineChars="0" w:firstLine="0"/>
      <w:rPr>
        <w:sz w:val="30"/>
        <w:szCs w:val="3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0"/>
        <w:szCs w:val="30"/>
      </w:rPr>
      <w:id w:val="98816869"/>
      <w:docPartObj>
        <w:docPartGallery w:val="Page Numbers (Bottom of Page)"/>
        <w:docPartUnique/>
      </w:docPartObj>
    </w:sdtPr>
    <w:sdtContent>
      <w:p w14:paraId="514CE949" w14:textId="77777777" w:rsidR="000E63E6" w:rsidRPr="007E20D7" w:rsidRDefault="00000000" w:rsidP="00E45CA0">
        <w:pPr>
          <w:pStyle w:val="a5"/>
          <w:spacing w:line="240" w:lineRule="auto"/>
          <w:ind w:firstLine="600"/>
          <w:jc w:val="right"/>
          <w:rPr>
            <w:sz w:val="30"/>
            <w:szCs w:val="3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BCD0" w14:textId="77777777" w:rsidR="0074662F" w:rsidRDefault="0074662F" w:rsidP="00351C61">
      <w:pPr>
        <w:ind w:firstLine="640"/>
      </w:pPr>
      <w:r>
        <w:separator/>
      </w:r>
    </w:p>
    <w:p w14:paraId="4E7377FD" w14:textId="77777777" w:rsidR="0074662F" w:rsidRDefault="0074662F" w:rsidP="00351C61">
      <w:pPr>
        <w:ind w:firstLine="640"/>
      </w:pPr>
    </w:p>
  </w:footnote>
  <w:footnote w:type="continuationSeparator" w:id="0">
    <w:p w14:paraId="27FE472E" w14:textId="77777777" w:rsidR="0074662F" w:rsidRDefault="0074662F" w:rsidP="00351C61">
      <w:pPr>
        <w:ind w:firstLine="640"/>
      </w:pPr>
      <w:r>
        <w:continuationSeparator/>
      </w:r>
    </w:p>
    <w:p w14:paraId="60FD76D1" w14:textId="77777777" w:rsidR="0074662F" w:rsidRDefault="0074662F" w:rsidP="00351C61">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0037" w14:textId="77777777" w:rsidR="000E63E6" w:rsidRDefault="000E63E6" w:rsidP="00D40AFD">
    <w:pPr>
      <w:pStyle w:val="a7"/>
      <w:pBdr>
        <w:bottom w:val="none" w:sz="0" w:space="0" w:color="auto"/>
      </w:pBdr>
      <w:ind w:firstLine="360"/>
    </w:pPr>
  </w:p>
  <w:p w14:paraId="01C81ECB" w14:textId="77777777" w:rsidR="000E63E6" w:rsidRDefault="000E63E6" w:rsidP="00351C61">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C297" w14:textId="77777777" w:rsidR="000E63E6" w:rsidRDefault="000E63E6" w:rsidP="00D40AFD">
    <w:pPr>
      <w:pStyle w:val="a7"/>
      <w:pBdr>
        <w:bottom w:val="none" w:sz="0" w:space="0" w:color="auto"/>
      </w:pBdr>
      <w:ind w:firstLine="360"/>
    </w:pPr>
  </w:p>
  <w:p w14:paraId="5E80FCA3" w14:textId="77777777" w:rsidR="000E63E6" w:rsidRDefault="000E63E6" w:rsidP="00351C61">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F1C7" w14:textId="77777777" w:rsidR="000E63E6" w:rsidRDefault="000E63E6" w:rsidP="00D40AFD">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HorizontalSpacing w:val="158"/>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4183"/>
    <w:rsid w:val="0000058B"/>
    <w:rsid w:val="00000670"/>
    <w:rsid w:val="000022A8"/>
    <w:rsid w:val="000033BD"/>
    <w:rsid w:val="00004724"/>
    <w:rsid w:val="00005329"/>
    <w:rsid w:val="00011F1D"/>
    <w:rsid w:val="000136B8"/>
    <w:rsid w:val="000147BC"/>
    <w:rsid w:val="00014C05"/>
    <w:rsid w:val="000202CD"/>
    <w:rsid w:val="00022DCF"/>
    <w:rsid w:val="00025151"/>
    <w:rsid w:val="0003047B"/>
    <w:rsid w:val="0003684F"/>
    <w:rsid w:val="000405FD"/>
    <w:rsid w:val="000417CB"/>
    <w:rsid w:val="00041D45"/>
    <w:rsid w:val="0004314F"/>
    <w:rsid w:val="00045ECC"/>
    <w:rsid w:val="00055A22"/>
    <w:rsid w:val="00062647"/>
    <w:rsid w:val="000663A0"/>
    <w:rsid w:val="00082210"/>
    <w:rsid w:val="00087CAB"/>
    <w:rsid w:val="00093500"/>
    <w:rsid w:val="00095990"/>
    <w:rsid w:val="000A351B"/>
    <w:rsid w:val="000A5217"/>
    <w:rsid w:val="000A54D1"/>
    <w:rsid w:val="000B0271"/>
    <w:rsid w:val="000B2B85"/>
    <w:rsid w:val="000B65D1"/>
    <w:rsid w:val="000C29E6"/>
    <w:rsid w:val="000C3609"/>
    <w:rsid w:val="000C56A5"/>
    <w:rsid w:val="000D35CA"/>
    <w:rsid w:val="000D7DEB"/>
    <w:rsid w:val="000E2F04"/>
    <w:rsid w:val="000E63E6"/>
    <w:rsid w:val="000E7485"/>
    <w:rsid w:val="000E79C0"/>
    <w:rsid w:val="001109B5"/>
    <w:rsid w:val="0011313E"/>
    <w:rsid w:val="001204E5"/>
    <w:rsid w:val="00122C70"/>
    <w:rsid w:val="00135AC5"/>
    <w:rsid w:val="00136B3D"/>
    <w:rsid w:val="001370E9"/>
    <w:rsid w:val="00143EED"/>
    <w:rsid w:val="00143F42"/>
    <w:rsid w:val="00146366"/>
    <w:rsid w:val="001466E3"/>
    <w:rsid w:val="00146972"/>
    <w:rsid w:val="00150841"/>
    <w:rsid w:val="00150DC1"/>
    <w:rsid w:val="00153E24"/>
    <w:rsid w:val="00154B5C"/>
    <w:rsid w:val="00161752"/>
    <w:rsid w:val="00174DF8"/>
    <w:rsid w:val="00176A9C"/>
    <w:rsid w:val="0018218F"/>
    <w:rsid w:val="00182E2B"/>
    <w:rsid w:val="00182E45"/>
    <w:rsid w:val="0018427E"/>
    <w:rsid w:val="00190A87"/>
    <w:rsid w:val="00190CA6"/>
    <w:rsid w:val="00194B64"/>
    <w:rsid w:val="001A3218"/>
    <w:rsid w:val="001A380B"/>
    <w:rsid w:val="001A7ECA"/>
    <w:rsid w:val="001B126B"/>
    <w:rsid w:val="001B3239"/>
    <w:rsid w:val="001B48A7"/>
    <w:rsid w:val="001B755B"/>
    <w:rsid w:val="001C423A"/>
    <w:rsid w:val="001C4C24"/>
    <w:rsid w:val="001C53E9"/>
    <w:rsid w:val="001C64B9"/>
    <w:rsid w:val="001C7592"/>
    <w:rsid w:val="001D020B"/>
    <w:rsid w:val="001D09C1"/>
    <w:rsid w:val="001D0CAF"/>
    <w:rsid w:val="001D2BDD"/>
    <w:rsid w:val="001D56A3"/>
    <w:rsid w:val="001D5E03"/>
    <w:rsid w:val="001D68FD"/>
    <w:rsid w:val="001D6C90"/>
    <w:rsid w:val="001D6EEF"/>
    <w:rsid w:val="001D7FBF"/>
    <w:rsid w:val="001E1D1D"/>
    <w:rsid w:val="001E23D4"/>
    <w:rsid w:val="001E487D"/>
    <w:rsid w:val="001E4B20"/>
    <w:rsid w:val="001E5302"/>
    <w:rsid w:val="001F36FD"/>
    <w:rsid w:val="001F6C13"/>
    <w:rsid w:val="001F7694"/>
    <w:rsid w:val="002028B4"/>
    <w:rsid w:val="00204259"/>
    <w:rsid w:val="00206133"/>
    <w:rsid w:val="002063AE"/>
    <w:rsid w:val="00214811"/>
    <w:rsid w:val="00214BE9"/>
    <w:rsid w:val="00217656"/>
    <w:rsid w:val="00217C6F"/>
    <w:rsid w:val="00217F47"/>
    <w:rsid w:val="00222FE5"/>
    <w:rsid w:val="00226393"/>
    <w:rsid w:val="00230718"/>
    <w:rsid w:val="0023071F"/>
    <w:rsid w:val="00235A8E"/>
    <w:rsid w:val="00242684"/>
    <w:rsid w:val="00245919"/>
    <w:rsid w:val="00245CA5"/>
    <w:rsid w:val="0024680D"/>
    <w:rsid w:val="00251E63"/>
    <w:rsid w:val="002531B4"/>
    <w:rsid w:val="00254085"/>
    <w:rsid w:val="00254C7F"/>
    <w:rsid w:val="00256EC7"/>
    <w:rsid w:val="002663BC"/>
    <w:rsid w:val="00267D34"/>
    <w:rsid w:val="00267DC4"/>
    <w:rsid w:val="002709C9"/>
    <w:rsid w:val="002711F3"/>
    <w:rsid w:val="0027184B"/>
    <w:rsid w:val="00273391"/>
    <w:rsid w:val="0027636B"/>
    <w:rsid w:val="002774B4"/>
    <w:rsid w:val="00280BE7"/>
    <w:rsid w:val="00280C3A"/>
    <w:rsid w:val="002810AD"/>
    <w:rsid w:val="00285B91"/>
    <w:rsid w:val="00286AF2"/>
    <w:rsid w:val="00291370"/>
    <w:rsid w:val="0029326D"/>
    <w:rsid w:val="0029437E"/>
    <w:rsid w:val="00295EDC"/>
    <w:rsid w:val="002A1394"/>
    <w:rsid w:val="002A1D74"/>
    <w:rsid w:val="002A22E2"/>
    <w:rsid w:val="002A294D"/>
    <w:rsid w:val="002A3CE9"/>
    <w:rsid w:val="002A5837"/>
    <w:rsid w:val="002A67B9"/>
    <w:rsid w:val="002B0710"/>
    <w:rsid w:val="002B083E"/>
    <w:rsid w:val="002B0CBD"/>
    <w:rsid w:val="002B1339"/>
    <w:rsid w:val="002B4808"/>
    <w:rsid w:val="002B559E"/>
    <w:rsid w:val="002B56A3"/>
    <w:rsid w:val="002C1AFB"/>
    <w:rsid w:val="002C37A5"/>
    <w:rsid w:val="002C3E2A"/>
    <w:rsid w:val="002C4863"/>
    <w:rsid w:val="002C6B7D"/>
    <w:rsid w:val="002D66CA"/>
    <w:rsid w:val="002E5925"/>
    <w:rsid w:val="003001FB"/>
    <w:rsid w:val="00301121"/>
    <w:rsid w:val="00302063"/>
    <w:rsid w:val="00302F4C"/>
    <w:rsid w:val="0031761D"/>
    <w:rsid w:val="00317A3D"/>
    <w:rsid w:val="003206F1"/>
    <w:rsid w:val="00321BA9"/>
    <w:rsid w:val="00321EDB"/>
    <w:rsid w:val="003222E9"/>
    <w:rsid w:val="00322E74"/>
    <w:rsid w:val="00326827"/>
    <w:rsid w:val="00331DB3"/>
    <w:rsid w:val="0033224C"/>
    <w:rsid w:val="00333572"/>
    <w:rsid w:val="003415A4"/>
    <w:rsid w:val="00341833"/>
    <w:rsid w:val="00351C61"/>
    <w:rsid w:val="00352D40"/>
    <w:rsid w:val="00353B4E"/>
    <w:rsid w:val="00354FF3"/>
    <w:rsid w:val="00355849"/>
    <w:rsid w:val="003571A4"/>
    <w:rsid w:val="003608D3"/>
    <w:rsid w:val="00364BBB"/>
    <w:rsid w:val="00366E07"/>
    <w:rsid w:val="0037088A"/>
    <w:rsid w:val="003739E9"/>
    <w:rsid w:val="00376042"/>
    <w:rsid w:val="003806AA"/>
    <w:rsid w:val="003826F5"/>
    <w:rsid w:val="00391667"/>
    <w:rsid w:val="00394A84"/>
    <w:rsid w:val="00394C73"/>
    <w:rsid w:val="00395E64"/>
    <w:rsid w:val="003A17EF"/>
    <w:rsid w:val="003A400B"/>
    <w:rsid w:val="003B076D"/>
    <w:rsid w:val="003B17F0"/>
    <w:rsid w:val="003B2054"/>
    <w:rsid w:val="003B2D22"/>
    <w:rsid w:val="003B6CDC"/>
    <w:rsid w:val="003C043F"/>
    <w:rsid w:val="003C336A"/>
    <w:rsid w:val="003C383D"/>
    <w:rsid w:val="003D03A3"/>
    <w:rsid w:val="003D15B3"/>
    <w:rsid w:val="003D4B1D"/>
    <w:rsid w:val="003D5886"/>
    <w:rsid w:val="003E131A"/>
    <w:rsid w:val="003E434F"/>
    <w:rsid w:val="003E44F3"/>
    <w:rsid w:val="003E53DD"/>
    <w:rsid w:val="003E63FD"/>
    <w:rsid w:val="003F0281"/>
    <w:rsid w:val="003F50C8"/>
    <w:rsid w:val="004006F8"/>
    <w:rsid w:val="0040085D"/>
    <w:rsid w:val="00401384"/>
    <w:rsid w:val="004016F9"/>
    <w:rsid w:val="00401FDD"/>
    <w:rsid w:val="00405DD4"/>
    <w:rsid w:val="0040614B"/>
    <w:rsid w:val="00411B30"/>
    <w:rsid w:val="00412D65"/>
    <w:rsid w:val="0041698E"/>
    <w:rsid w:val="00422A73"/>
    <w:rsid w:val="00423DAD"/>
    <w:rsid w:val="004302BF"/>
    <w:rsid w:val="00434800"/>
    <w:rsid w:val="00434B47"/>
    <w:rsid w:val="00437916"/>
    <w:rsid w:val="004412B3"/>
    <w:rsid w:val="00443231"/>
    <w:rsid w:val="00443C52"/>
    <w:rsid w:val="00446169"/>
    <w:rsid w:val="00452731"/>
    <w:rsid w:val="004527DD"/>
    <w:rsid w:val="00452E02"/>
    <w:rsid w:val="00452F4D"/>
    <w:rsid w:val="00453068"/>
    <w:rsid w:val="00453654"/>
    <w:rsid w:val="00453B2C"/>
    <w:rsid w:val="00455968"/>
    <w:rsid w:val="0046023B"/>
    <w:rsid w:val="00460665"/>
    <w:rsid w:val="00460B9A"/>
    <w:rsid w:val="00467B20"/>
    <w:rsid w:val="00467F4E"/>
    <w:rsid w:val="00471748"/>
    <w:rsid w:val="00471CBB"/>
    <w:rsid w:val="004760A5"/>
    <w:rsid w:val="00481A31"/>
    <w:rsid w:val="00482190"/>
    <w:rsid w:val="00483958"/>
    <w:rsid w:val="00484183"/>
    <w:rsid w:val="004A6866"/>
    <w:rsid w:val="004B0FAC"/>
    <w:rsid w:val="004B1F03"/>
    <w:rsid w:val="004B2538"/>
    <w:rsid w:val="004B280D"/>
    <w:rsid w:val="004B3FEB"/>
    <w:rsid w:val="004B7318"/>
    <w:rsid w:val="004B7584"/>
    <w:rsid w:val="004C41C7"/>
    <w:rsid w:val="004C59C7"/>
    <w:rsid w:val="004C6D64"/>
    <w:rsid w:val="004D627B"/>
    <w:rsid w:val="004E0790"/>
    <w:rsid w:val="004E4411"/>
    <w:rsid w:val="004E4D95"/>
    <w:rsid w:val="004E7A22"/>
    <w:rsid w:val="004E7EC4"/>
    <w:rsid w:val="004F346F"/>
    <w:rsid w:val="00504ADB"/>
    <w:rsid w:val="005056D4"/>
    <w:rsid w:val="00507AFE"/>
    <w:rsid w:val="005110D8"/>
    <w:rsid w:val="0051599F"/>
    <w:rsid w:val="00517C0B"/>
    <w:rsid w:val="00520403"/>
    <w:rsid w:val="005214A8"/>
    <w:rsid w:val="00524CFE"/>
    <w:rsid w:val="005270C0"/>
    <w:rsid w:val="00527718"/>
    <w:rsid w:val="00530877"/>
    <w:rsid w:val="00535A81"/>
    <w:rsid w:val="0054091D"/>
    <w:rsid w:val="0054138B"/>
    <w:rsid w:val="00543BD5"/>
    <w:rsid w:val="00543C21"/>
    <w:rsid w:val="00546BB1"/>
    <w:rsid w:val="005473F2"/>
    <w:rsid w:val="00547A9C"/>
    <w:rsid w:val="00547C10"/>
    <w:rsid w:val="00550998"/>
    <w:rsid w:val="005526B3"/>
    <w:rsid w:val="00552EBD"/>
    <w:rsid w:val="005537A6"/>
    <w:rsid w:val="00553831"/>
    <w:rsid w:val="00556171"/>
    <w:rsid w:val="005600BC"/>
    <w:rsid w:val="00562479"/>
    <w:rsid w:val="005633C7"/>
    <w:rsid w:val="00563993"/>
    <w:rsid w:val="005704B2"/>
    <w:rsid w:val="00573F44"/>
    <w:rsid w:val="00576AC3"/>
    <w:rsid w:val="00576F16"/>
    <w:rsid w:val="005821F4"/>
    <w:rsid w:val="00586871"/>
    <w:rsid w:val="00586E7A"/>
    <w:rsid w:val="00593BE7"/>
    <w:rsid w:val="005A031D"/>
    <w:rsid w:val="005A08C3"/>
    <w:rsid w:val="005A5558"/>
    <w:rsid w:val="005B02A3"/>
    <w:rsid w:val="005B0DF6"/>
    <w:rsid w:val="005B3A3A"/>
    <w:rsid w:val="005B4F18"/>
    <w:rsid w:val="005B596C"/>
    <w:rsid w:val="005C1B1D"/>
    <w:rsid w:val="005C25F0"/>
    <w:rsid w:val="005D2852"/>
    <w:rsid w:val="005D285B"/>
    <w:rsid w:val="005D35D3"/>
    <w:rsid w:val="005D3F97"/>
    <w:rsid w:val="005D40FF"/>
    <w:rsid w:val="005E1268"/>
    <w:rsid w:val="005E70D0"/>
    <w:rsid w:val="005F1C37"/>
    <w:rsid w:val="005F289D"/>
    <w:rsid w:val="005F6500"/>
    <w:rsid w:val="006002AB"/>
    <w:rsid w:val="00600A43"/>
    <w:rsid w:val="00601376"/>
    <w:rsid w:val="0060311F"/>
    <w:rsid w:val="0061346E"/>
    <w:rsid w:val="006146C1"/>
    <w:rsid w:val="006208F3"/>
    <w:rsid w:val="00622089"/>
    <w:rsid w:val="006237D6"/>
    <w:rsid w:val="006301F0"/>
    <w:rsid w:val="006309F2"/>
    <w:rsid w:val="00650272"/>
    <w:rsid w:val="0065150B"/>
    <w:rsid w:val="006527F1"/>
    <w:rsid w:val="006536A2"/>
    <w:rsid w:val="00663BC4"/>
    <w:rsid w:val="00671BC6"/>
    <w:rsid w:val="0067418F"/>
    <w:rsid w:val="00675317"/>
    <w:rsid w:val="00690844"/>
    <w:rsid w:val="0069106F"/>
    <w:rsid w:val="0069200F"/>
    <w:rsid w:val="00696631"/>
    <w:rsid w:val="006A03EE"/>
    <w:rsid w:val="006A4B09"/>
    <w:rsid w:val="006A6786"/>
    <w:rsid w:val="006B190C"/>
    <w:rsid w:val="006B1F8F"/>
    <w:rsid w:val="006B4897"/>
    <w:rsid w:val="006B4A77"/>
    <w:rsid w:val="006B5BD7"/>
    <w:rsid w:val="006B74D9"/>
    <w:rsid w:val="006C35CF"/>
    <w:rsid w:val="006C3C57"/>
    <w:rsid w:val="006D037E"/>
    <w:rsid w:val="006D2B18"/>
    <w:rsid w:val="006D4ACA"/>
    <w:rsid w:val="006D6DB4"/>
    <w:rsid w:val="006E2853"/>
    <w:rsid w:val="006E2FAA"/>
    <w:rsid w:val="006E51D8"/>
    <w:rsid w:val="006E5CBB"/>
    <w:rsid w:val="006E7405"/>
    <w:rsid w:val="006E7746"/>
    <w:rsid w:val="006F2DFE"/>
    <w:rsid w:val="00700B6F"/>
    <w:rsid w:val="00707AB2"/>
    <w:rsid w:val="00711864"/>
    <w:rsid w:val="00711A3D"/>
    <w:rsid w:val="00712BA1"/>
    <w:rsid w:val="00714B99"/>
    <w:rsid w:val="00714E0F"/>
    <w:rsid w:val="00715F98"/>
    <w:rsid w:val="00722D09"/>
    <w:rsid w:val="007332AD"/>
    <w:rsid w:val="00740C83"/>
    <w:rsid w:val="00742A14"/>
    <w:rsid w:val="0074662F"/>
    <w:rsid w:val="00746E56"/>
    <w:rsid w:val="007473BF"/>
    <w:rsid w:val="00750453"/>
    <w:rsid w:val="00752737"/>
    <w:rsid w:val="007531A7"/>
    <w:rsid w:val="007537F3"/>
    <w:rsid w:val="007538D3"/>
    <w:rsid w:val="00756A89"/>
    <w:rsid w:val="00756EA7"/>
    <w:rsid w:val="00770497"/>
    <w:rsid w:val="007707C4"/>
    <w:rsid w:val="0077295D"/>
    <w:rsid w:val="00773280"/>
    <w:rsid w:val="00773D36"/>
    <w:rsid w:val="00774255"/>
    <w:rsid w:val="00775013"/>
    <w:rsid w:val="00775E73"/>
    <w:rsid w:val="00776B68"/>
    <w:rsid w:val="0077754E"/>
    <w:rsid w:val="00777FC3"/>
    <w:rsid w:val="00783F87"/>
    <w:rsid w:val="00784130"/>
    <w:rsid w:val="00785D74"/>
    <w:rsid w:val="00790F4D"/>
    <w:rsid w:val="00792280"/>
    <w:rsid w:val="007940B4"/>
    <w:rsid w:val="0079420A"/>
    <w:rsid w:val="00797F00"/>
    <w:rsid w:val="007A174E"/>
    <w:rsid w:val="007A4CDC"/>
    <w:rsid w:val="007A5AAD"/>
    <w:rsid w:val="007A7837"/>
    <w:rsid w:val="007A7B90"/>
    <w:rsid w:val="007B0653"/>
    <w:rsid w:val="007B0729"/>
    <w:rsid w:val="007B1029"/>
    <w:rsid w:val="007B1A88"/>
    <w:rsid w:val="007B27D2"/>
    <w:rsid w:val="007C4ACF"/>
    <w:rsid w:val="007C53E9"/>
    <w:rsid w:val="007C58B9"/>
    <w:rsid w:val="007C711C"/>
    <w:rsid w:val="007D137E"/>
    <w:rsid w:val="007D183B"/>
    <w:rsid w:val="007D2670"/>
    <w:rsid w:val="007D6E1B"/>
    <w:rsid w:val="007D7BDF"/>
    <w:rsid w:val="007E20D7"/>
    <w:rsid w:val="007E3273"/>
    <w:rsid w:val="007E4F24"/>
    <w:rsid w:val="007E567E"/>
    <w:rsid w:val="007F10B4"/>
    <w:rsid w:val="007F1D8D"/>
    <w:rsid w:val="007F3F1F"/>
    <w:rsid w:val="00800907"/>
    <w:rsid w:val="00803E20"/>
    <w:rsid w:val="00804CB0"/>
    <w:rsid w:val="00805C53"/>
    <w:rsid w:val="00805E9B"/>
    <w:rsid w:val="00810757"/>
    <w:rsid w:val="00816055"/>
    <w:rsid w:val="00820C0F"/>
    <w:rsid w:val="00823692"/>
    <w:rsid w:val="00823CA0"/>
    <w:rsid w:val="008330B7"/>
    <w:rsid w:val="008353BE"/>
    <w:rsid w:val="0083739E"/>
    <w:rsid w:val="008459E4"/>
    <w:rsid w:val="0085187A"/>
    <w:rsid w:val="00852E62"/>
    <w:rsid w:val="008622D3"/>
    <w:rsid w:val="00870F37"/>
    <w:rsid w:val="00874C3C"/>
    <w:rsid w:val="00875986"/>
    <w:rsid w:val="0088011D"/>
    <w:rsid w:val="00882A65"/>
    <w:rsid w:val="00883E30"/>
    <w:rsid w:val="00885D80"/>
    <w:rsid w:val="00886434"/>
    <w:rsid w:val="00894FC5"/>
    <w:rsid w:val="008959B2"/>
    <w:rsid w:val="00896539"/>
    <w:rsid w:val="00896818"/>
    <w:rsid w:val="008A184A"/>
    <w:rsid w:val="008A1ACB"/>
    <w:rsid w:val="008A1D83"/>
    <w:rsid w:val="008A3CF0"/>
    <w:rsid w:val="008A5F21"/>
    <w:rsid w:val="008A7E5C"/>
    <w:rsid w:val="008B0AAB"/>
    <w:rsid w:val="008C0CC4"/>
    <w:rsid w:val="008C1B8A"/>
    <w:rsid w:val="008C4809"/>
    <w:rsid w:val="008C6154"/>
    <w:rsid w:val="008C7CF9"/>
    <w:rsid w:val="008D4937"/>
    <w:rsid w:val="008D6839"/>
    <w:rsid w:val="008D6C3C"/>
    <w:rsid w:val="008D7B7B"/>
    <w:rsid w:val="008E3AC5"/>
    <w:rsid w:val="008E7E8C"/>
    <w:rsid w:val="008F071D"/>
    <w:rsid w:val="008F1962"/>
    <w:rsid w:val="008F4518"/>
    <w:rsid w:val="00901846"/>
    <w:rsid w:val="009020B3"/>
    <w:rsid w:val="009144BD"/>
    <w:rsid w:val="00920E83"/>
    <w:rsid w:val="00923D0C"/>
    <w:rsid w:val="00924A96"/>
    <w:rsid w:val="00925662"/>
    <w:rsid w:val="00927F09"/>
    <w:rsid w:val="00933C5D"/>
    <w:rsid w:val="00936770"/>
    <w:rsid w:val="00940211"/>
    <w:rsid w:val="00944338"/>
    <w:rsid w:val="00944B58"/>
    <w:rsid w:val="00946431"/>
    <w:rsid w:val="00953003"/>
    <w:rsid w:val="00953FA4"/>
    <w:rsid w:val="00955CE0"/>
    <w:rsid w:val="00976160"/>
    <w:rsid w:val="00977143"/>
    <w:rsid w:val="0097763A"/>
    <w:rsid w:val="0098172D"/>
    <w:rsid w:val="009825C0"/>
    <w:rsid w:val="0098317F"/>
    <w:rsid w:val="00983AD8"/>
    <w:rsid w:val="00983C61"/>
    <w:rsid w:val="00983D3E"/>
    <w:rsid w:val="00984795"/>
    <w:rsid w:val="00987400"/>
    <w:rsid w:val="009917AB"/>
    <w:rsid w:val="009958B9"/>
    <w:rsid w:val="009A3E81"/>
    <w:rsid w:val="009B5645"/>
    <w:rsid w:val="009B5FE8"/>
    <w:rsid w:val="009B720F"/>
    <w:rsid w:val="009C0269"/>
    <w:rsid w:val="009C6D7E"/>
    <w:rsid w:val="009D2FCB"/>
    <w:rsid w:val="009D31D4"/>
    <w:rsid w:val="009D3DA5"/>
    <w:rsid w:val="009E13FB"/>
    <w:rsid w:val="009E168A"/>
    <w:rsid w:val="009E185F"/>
    <w:rsid w:val="009E2D02"/>
    <w:rsid w:val="009E3775"/>
    <w:rsid w:val="009E37CF"/>
    <w:rsid w:val="009E4E70"/>
    <w:rsid w:val="009E55AF"/>
    <w:rsid w:val="009E7603"/>
    <w:rsid w:val="009F5A58"/>
    <w:rsid w:val="00A0091C"/>
    <w:rsid w:val="00A07A59"/>
    <w:rsid w:val="00A135DE"/>
    <w:rsid w:val="00A135EB"/>
    <w:rsid w:val="00A144E2"/>
    <w:rsid w:val="00A14CD3"/>
    <w:rsid w:val="00A209E2"/>
    <w:rsid w:val="00A21BAB"/>
    <w:rsid w:val="00A223F0"/>
    <w:rsid w:val="00A24948"/>
    <w:rsid w:val="00A2657A"/>
    <w:rsid w:val="00A2746E"/>
    <w:rsid w:val="00A275F9"/>
    <w:rsid w:val="00A3047B"/>
    <w:rsid w:val="00A31782"/>
    <w:rsid w:val="00A409F4"/>
    <w:rsid w:val="00A464FA"/>
    <w:rsid w:val="00A62C7B"/>
    <w:rsid w:val="00A65953"/>
    <w:rsid w:val="00A675A8"/>
    <w:rsid w:val="00A679F9"/>
    <w:rsid w:val="00A72CF8"/>
    <w:rsid w:val="00A74AC3"/>
    <w:rsid w:val="00A75825"/>
    <w:rsid w:val="00A76E40"/>
    <w:rsid w:val="00A77341"/>
    <w:rsid w:val="00A824E4"/>
    <w:rsid w:val="00A8562C"/>
    <w:rsid w:val="00A934B9"/>
    <w:rsid w:val="00A94357"/>
    <w:rsid w:val="00A9574E"/>
    <w:rsid w:val="00A96F98"/>
    <w:rsid w:val="00A97389"/>
    <w:rsid w:val="00AA1142"/>
    <w:rsid w:val="00AA4303"/>
    <w:rsid w:val="00AB321E"/>
    <w:rsid w:val="00AB4743"/>
    <w:rsid w:val="00AB54E6"/>
    <w:rsid w:val="00AC07BB"/>
    <w:rsid w:val="00AC1132"/>
    <w:rsid w:val="00AC23DE"/>
    <w:rsid w:val="00AC24B8"/>
    <w:rsid w:val="00AC2D44"/>
    <w:rsid w:val="00AC3707"/>
    <w:rsid w:val="00AC4B43"/>
    <w:rsid w:val="00AD1466"/>
    <w:rsid w:val="00AD2DBB"/>
    <w:rsid w:val="00AD5EDD"/>
    <w:rsid w:val="00AE4E2F"/>
    <w:rsid w:val="00AE5A52"/>
    <w:rsid w:val="00AF1782"/>
    <w:rsid w:val="00AF79A8"/>
    <w:rsid w:val="00AF7BF7"/>
    <w:rsid w:val="00AF7CA0"/>
    <w:rsid w:val="00B05C0D"/>
    <w:rsid w:val="00B10747"/>
    <w:rsid w:val="00B11E00"/>
    <w:rsid w:val="00B13AE9"/>
    <w:rsid w:val="00B17A97"/>
    <w:rsid w:val="00B21873"/>
    <w:rsid w:val="00B26A23"/>
    <w:rsid w:val="00B30C30"/>
    <w:rsid w:val="00B31D31"/>
    <w:rsid w:val="00B323FA"/>
    <w:rsid w:val="00B34301"/>
    <w:rsid w:val="00B34351"/>
    <w:rsid w:val="00B36C07"/>
    <w:rsid w:val="00B42C8F"/>
    <w:rsid w:val="00B432F5"/>
    <w:rsid w:val="00B44F87"/>
    <w:rsid w:val="00B4558C"/>
    <w:rsid w:val="00B47B47"/>
    <w:rsid w:val="00B502C3"/>
    <w:rsid w:val="00B508E6"/>
    <w:rsid w:val="00B550A9"/>
    <w:rsid w:val="00B64807"/>
    <w:rsid w:val="00B678B9"/>
    <w:rsid w:val="00B727EB"/>
    <w:rsid w:val="00B73CD7"/>
    <w:rsid w:val="00B762FB"/>
    <w:rsid w:val="00B76E64"/>
    <w:rsid w:val="00B85CC7"/>
    <w:rsid w:val="00B877EA"/>
    <w:rsid w:val="00B9298D"/>
    <w:rsid w:val="00B97ACD"/>
    <w:rsid w:val="00BA32B1"/>
    <w:rsid w:val="00BA33A7"/>
    <w:rsid w:val="00BA58EB"/>
    <w:rsid w:val="00BB1066"/>
    <w:rsid w:val="00BB1E9F"/>
    <w:rsid w:val="00BB6AD2"/>
    <w:rsid w:val="00BB730F"/>
    <w:rsid w:val="00BC4FDF"/>
    <w:rsid w:val="00BC5BFB"/>
    <w:rsid w:val="00BD013C"/>
    <w:rsid w:val="00BD3D86"/>
    <w:rsid w:val="00BD5336"/>
    <w:rsid w:val="00BD5BA7"/>
    <w:rsid w:val="00BE027B"/>
    <w:rsid w:val="00BE076B"/>
    <w:rsid w:val="00BE26AB"/>
    <w:rsid w:val="00BE2A02"/>
    <w:rsid w:val="00BE2AFC"/>
    <w:rsid w:val="00BE422F"/>
    <w:rsid w:val="00BE654A"/>
    <w:rsid w:val="00BF2C62"/>
    <w:rsid w:val="00BF3576"/>
    <w:rsid w:val="00BF4ED4"/>
    <w:rsid w:val="00BF56D2"/>
    <w:rsid w:val="00C00A22"/>
    <w:rsid w:val="00C01C43"/>
    <w:rsid w:val="00C02AAB"/>
    <w:rsid w:val="00C06AD4"/>
    <w:rsid w:val="00C110AA"/>
    <w:rsid w:val="00C119AE"/>
    <w:rsid w:val="00C15E65"/>
    <w:rsid w:val="00C1698C"/>
    <w:rsid w:val="00C22943"/>
    <w:rsid w:val="00C24B02"/>
    <w:rsid w:val="00C30961"/>
    <w:rsid w:val="00C31D43"/>
    <w:rsid w:val="00C33454"/>
    <w:rsid w:val="00C371ED"/>
    <w:rsid w:val="00C40B61"/>
    <w:rsid w:val="00C410AE"/>
    <w:rsid w:val="00C44E77"/>
    <w:rsid w:val="00C52F16"/>
    <w:rsid w:val="00C5567D"/>
    <w:rsid w:val="00C57A34"/>
    <w:rsid w:val="00C609B8"/>
    <w:rsid w:val="00C6150F"/>
    <w:rsid w:val="00C63E95"/>
    <w:rsid w:val="00C65225"/>
    <w:rsid w:val="00C67390"/>
    <w:rsid w:val="00C70396"/>
    <w:rsid w:val="00C741A1"/>
    <w:rsid w:val="00C75989"/>
    <w:rsid w:val="00C77570"/>
    <w:rsid w:val="00C8126A"/>
    <w:rsid w:val="00C81C11"/>
    <w:rsid w:val="00C93147"/>
    <w:rsid w:val="00C96C0E"/>
    <w:rsid w:val="00CB448C"/>
    <w:rsid w:val="00CB4750"/>
    <w:rsid w:val="00CB47BD"/>
    <w:rsid w:val="00CB638D"/>
    <w:rsid w:val="00CB63E0"/>
    <w:rsid w:val="00CC21E3"/>
    <w:rsid w:val="00CC2442"/>
    <w:rsid w:val="00CC2689"/>
    <w:rsid w:val="00CC37A8"/>
    <w:rsid w:val="00CC6B42"/>
    <w:rsid w:val="00CD043F"/>
    <w:rsid w:val="00CD2F30"/>
    <w:rsid w:val="00CD34A6"/>
    <w:rsid w:val="00CD5020"/>
    <w:rsid w:val="00CD624A"/>
    <w:rsid w:val="00CD7B31"/>
    <w:rsid w:val="00CE70C1"/>
    <w:rsid w:val="00CF16FE"/>
    <w:rsid w:val="00CF5DCC"/>
    <w:rsid w:val="00CF6BCF"/>
    <w:rsid w:val="00CF7214"/>
    <w:rsid w:val="00CF78D8"/>
    <w:rsid w:val="00D05DA7"/>
    <w:rsid w:val="00D06396"/>
    <w:rsid w:val="00D13BF8"/>
    <w:rsid w:val="00D228C6"/>
    <w:rsid w:val="00D22A57"/>
    <w:rsid w:val="00D249B9"/>
    <w:rsid w:val="00D27551"/>
    <w:rsid w:val="00D30464"/>
    <w:rsid w:val="00D342B6"/>
    <w:rsid w:val="00D356C1"/>
    <w:rsid w:val="00D3571E"/>
    <w:rsid w:val="00D375C0"/>
    <w:rsid w:val="00D40AFD"/>
    <w:rsid w:val="00D41C0F"/>
    <w:rsid w:val="00D42193"/>
    <w:rsid w:val="00D44B45"/>
    <w:rsid w:val="00D4522F"/>
    <w:rsid w:val="00D5141E"/>
    <w:rsid w:val="00D51C0C"/>
    <w:rsid w:val="00D52530"/>
    <w:rsid w:val="00D5432D"/>
    <w:rsid w:val="00D572C3"/>
    <w:rsid w:val="00D57714"/>
    <w:rsid w:val="00D613CF"/>
    <w:rsid w:val="00D6372B"/>
    <w:rsid w:val="00D66E57"/>
    <w:rsid w:val="00D70A99"/>
    <w:rsid w:val="00D711C8"/>
    <w:rsid w:val="00D73BF3"/>
    <w:rsid w:val="00D7444D"/>
    <w:rsid w:val="00D766C1"/>
    <w:rsid w:val="00D81ED0"/>
    <w:rsid w:val="00D856B9"/>
    <w:rsid w:val="00D86995"/>
    <w:rsid w:val="00D903BE"/>
    <w:rsid w:val="00D904CE"/>
    <w:rsid w:val="00D91CC9"/>
    <w:rsid w:val="00D939AF"/>
    <w:rsid w:val="00D96763"/>
    <w:rsid w:val="00DA0380"/>
    <w:rsid w:val="00DA0B91"/>
    <w:rsid w:val="00DA3BC9"/>
    <w:rsid w:val="00DA4567"/>
    <w:rsid w:val="00DA6F9C"/>
    <w:rsid w:val="00DB0F2C"/>
    <w:rsid w:val="00DB2799"/>
    <w:rsid w:val="00DB346D"/>
    <w:rsid w:val="00DB7CB6"/>
    <w:rsid w:val="00DB7DA5"/>
    <w:rsid w:val="00DC0746"/>
    <w:rsid w:val="00DC1A71"/>
    <w:rsid w:val="00DC564E"/>
    <w:rsid w:val="00DC5A4A"/>
    <w:rsid w:val="00DC6D0E"/>
    <w:rsid w:val="00DC7D87"/>
    <w:rsid w:val="00DD0734"/>
    <w:rsid w:val="00DD2850"/>
    <w:rsid w:val="00DD2A05"/>
    <w:rsid w:val="00DD3AD1"/>
    <w:rsid w:val="00DD4FDA"/>
    <w:rsid w:val="00DE5660"/>
    <w:rsid w:val="00DE6C9D"/>
    <w:rsid w:val="00DF2FD5"/>
    <w:rsid w:val="00DF6BA9"/>
    <w:rsid w:val="00E00BD5"/>
    <w:rsid w:val="00E048FD"/>
    <w:rsid w:val="00E06996"/>
    <w:rsid w:val="00E072E8"/>
    <w:rsid w:val="00E12C25"/>
    <w:rsid w:val="00E12CA7"/>
    <w:rsid w:val="00E15166"/>
    <w:rsid w:val="00E205B9"/>
    <w:rsid w:val="00E217D9"/>
    <w:rsid w:val="00E24B7C"/>
    <w:rsid w:val="00E24DA0"/>
    <w:rsid w:val="00E25F6E"/>
    <w:rsid w:val="00E32CA4"/>
    <w:rsid w:val="00E3479C"/>
    <w:rsid w:val="00E34E53"/>
    <w:rsid w:val="00E4068E"/>
    <w:rsid w:val="00E41CED"/>
    <w:rsid w:val="00E44336"/>
    <w:rsid w:val="00E45CA0"/>
    <w:rsid w:val="00E47108"/>
    <w:rsid w:val="00E52347"/>
    <w:rsid w:val="00E53BD3"/>
    <w:rsid w:val="00E53E9E"/>
    <w:rsid w:val="00E5793E"/>
    <w:rsid w:val="00E60034"/>
    <w:rsid w:val="00E612DA"/>
    <w:rsid w:val="00E62C5D"/>
    <w:rsid w:val="00E67163"/>
    <w:rsid w:val="00E67476"/>
    <w:rsid w:val="00E71CD4"/>
    <w:rsid w:val="00E724B1"/>
    <w:rsid w:val="00E735B6"/>
    <w:rsid w:val="00E74EE4"/>
    <w:rsid w:val="00E77E85"/>
    <w:rsid w:val="00E861D3"/>
    <w:rsid w:val="00E8707D"/>
    <w:rsid w:val="00E87DD2"/>
    <w:rsid w:val="00E90588"/>
    <w:rsid w:val="00E90B18"/>
    <w:rsid w:val="00E92447"/>
    <w:rsid w:val="00E978FB"/>
    <w:rsid w:val="00E97B76"/>
    <w:rsid w:val="00EA036C"/>
    <w:rsid w:val="00EA6C9B"/>
    <w:rsid w:val="00EB4546"/>
    <w:rsid w:val="00EB5BA9"/>
    <w:rsid w:val="00EB725A"/>
    <w:rsid w:val="00EC2C52"/>
    <w:rsid w:val="00EC2F3C"/>
    <w:rsid w:val="00EC3648"/>
    <w:rsid w:val="00EC3755"/>
    <w:rsid w:val="00EE5419"/>
    <w:rsid w:val="00EE6D93"/>
    <w:rsid w:val="00EF1720"/>
    <w:rsid w:val="00EF1F71"/>
    <w:rsid w:val="00EF2D39"/>
    <w:rsid w:val="00F05CCB"/>
    <w:rsid w:val="00F071DA"/>
    <w:rsid w:val="00F07F9D"/>
    <w:rsid w:val="00F117C2"/>
    <w:rsid w:val="00F204ED"/>
    <w:rsid w:val="00F22B33"/>
    <w:rsid w:val="00F274C0"/>
    <w:rsid w:val="00F30B48"/>
    <w:rsid w:val="00F31805"/>
    <w:rsid w:val="00F34614"/>
    <w:rsid w:val="00F400A6"/>
    <w:rsid w:val="00F424EB"/>
    <w:rsid w:val="00F425AA"/>
    <w:rsid w:val="00F449F8"/>
    <w:rsid w:val="00F50D15"/>
    <w:rsid w:val="00F51A95"/>
    <w:rsid w:val="00F55423"/>
    <w:rsid w:val="00F57C1D"/>
    <w:rsid w:val="00F57DE2"/>
    <w:rsid w:val="00F65212"/>
    <w:rsid w:val="00F665B6"/>
    <w:rsid w:val="00F71368"/>
    <w:rsid w:val="00F73EC9"/>
    <w:rsid w:val="00F75135"/>
    <w:rsid w:val="00F75BE9"/>
    <w:rsid w:val="00F80B44"/>
    <w:rsid w:val="00F84A84"/>
    <w:rsid w:val="00F918D1"/>
    <w:rsid w:val="00F91E44"/>
    <w:rsid w:val="00F93B2A"/>
    <w:rsid w:val="00F96347"/>
    <w:rsid w:val="00FA2924"/>
    <w:rsid w:val="00FA74C2"/>
    <w:rsid w:val="00FB0265"/>
    <w:rsid w:val="00FB2F39"/>
    <w:rsid w:val="00FB5B5E"/>
    <w:rsid w:val="00FC13DB"/>
    <w:rsid w:val="00FC262E"/>
    <w:rsid w:val="00FC3A61"/>
    <w:rsid w:val="00FC508F"/>
    <w:rsid w:val="00FC536C"/>
    <w:rsid w:val="00FD169E"/>
    <w:rsid w:val="00FD4699"/>
    <w:rsid w:val="00FE2D9F"/>
    <w:rsid w:val="00FE4E0A"/>
    <w:rsid w:val="00FE4F1C"/>
    <w:rsid w:val="00FE6E2C"/>
    <w:rsid w:val="00FF253B"/>
    <w:rsid w:val="00FF7181"/>
    <w:rsid w:val="010D4291"/>
    <w:rsid w:val="029C185F"/>
    <w:rsid w:val="03AA373C"/>
    <w:rsid w:val="04272F21"/>
    <w:rsid w:val="048200FD"/>
    <w:rsid w:val="04E668AA"/>
    <w:rsid w:val="058D6AE3"/>
    <w:rsid w:val="06A81B08"/>
    <w:rsid w:val="07867507"/>
    <w:rsid w:val="08F17DF3"/>
    <w:rsid w:val="09D115D4"/>
    <w:rsid w:val="0A245946"/>
    <w:rsid w:val="0B532C3F"/>
    <w:rsid w:val="0BA64250"/>
    <w:rsid w:val="0CF20029"/>
    <w:rsid w:val="0E18677F"/>
    <w:rsid w:val="0FC57840"/>
    <w:rsid w:val="10103EEB"/>
    <w:rsid w:val="11EC2716"/>
    <w:rsid w:val="14030690"/>
    <w:rsid w:val="144F40A7"/>
    <w:rsid w:val="16333BA3"/>
    <w:rsid w:val="19672F93"/>
    <w:rsid w:val="19C766E8"/>
    <w:rsid w:val="19F60659"/>
    <w:rsid w:val="1BC75126"/>
    <w:rsid w:val="1C070650"/>
    <w:rsid w:val="1CE47E8A"/>
    <w:rsid w:val="1D262D02"/>
    <w:rsid w:val="1EFD73E4"/>
    <w:rsid w:val="204A139A"/>
    <w:rsid w:val="208616E2"/>
    <w:rsid w:val="20B4245D"/>
    <w:rsid w:val="210E430E"/>
    <w:rsid w:val="219951C4"/>
    <w:rsid w:val="21E450AB"/>
    <w:rsid w:val="22FC7D13"/>
    <w:rsid w:val="23226E99"/>
    <w:rsid w:val="24AC47C1"/>
    <w:rsid w:val="28AA3C85"/>
    <w:rsid w:val="28B06D53"/>
    <w:rsid w:val="29387E0D"/>
    <w:rsid w:val="297D0888"/>
    <w:rsid w:val="2A2960B3"/>
    <w:rsid w:val="2C696D37"/>
    <w:rsid w:val="2CBA1938"/>
    <w:rsid w:val="2D9349A2"/>
    <w:rsid w:val="2F524AB4"/>
    <w:rsid w:val="312D4093"/>
    <w:rsid w:val="31933FC0"/>
    <w:rsid w:val="32D525AA"/>
    <w:rsid w:val="33D51002"/>
    <w:rsid w:val="35D54C75"/>
    <w:rsid w:val="370C276B"/>
    <w:rsid w:val="37D801F2"/>
    <w:rsid w:val="38906FC2"/>
    <w:rsid w:val="3B43538C"/>
    <w:rsid w:val="3BAE783B"/>
    <w:rsid w:val="3BBA1FE6"/>
    <w:rsid w:val="3C9F570E"/>
    <w:rsid w:val="3D8C4014"/>
    <w:rsid w:val="40090765"/>
    <w:rsid w:val="403E0E8B"/>
    <w:rsid w:val="424E68AA"/>
    <w:rsid w:val="4577580A"/>
    <w:rsid w:val="4A0827B8"/>
    <w:rsid w:val="4B9314F3"/>
    <w:rsid w:val="4C57404D"/>
    <w:rsid w:val="4DEE38FF"/>
    <w:rsid w:val="4E0F4DA6"/>
    <w:rsid w:val="4F5B72DD"/>
    <w:rsid w:val="52334BD7"/>
    <w:rsid w:val="52EB1E86"/>
    <w:rsid w:val="546606D2"/>
    <w:rsid w:val="54751020"/>
    <w:rsid w:val="548B3242"/>
    <w:rsid w:val="54E41521"/>
    <w:rsid w:val="55062E56"/>
    <w:rsid w:val="582731A9"/>
    <w:rsid w:val="586C3B31"/>
    <w:rsid w:val="59512F8F"/>
    <w:rsid w:val="59972CEE"/>
    <w:rsid w:val="59EA54A6"/>
    <w:rsid w:val="5A341924"/>
    <w:rsid w:val="5B10660B"/>
    <w:rsid w:val="5D8220AA"/>
    <w:rsid w:val="62B15E59"/>
    <w:rsid w:val="66E44C46"/>
    <w:rsid w:val="69182DA8"/>
    <w:rsid w:val="6AC37B05"/>
    <w:rsid w:val="6C8C00D0"/>
    <w:rsid w:val="6CB24D63"/>
    <w:rsid w:val="6E070545"/>
    <w:rsid w:val="6FCF655E"/>
    <w:rsid w:val="706110B5"/>
    <w:rsid w:val="71C51617"/>
    <w:rsid w:val="75C65488"/>
    <w:rsid w:val="768335B2"/>
    <w:rsid w:val="77C62255"/>
    <w:rsid w:val="77E24FDC"/>
    <w:rsid w:val="78C6571B"/>
    <w:rsid w:val="793A6405"/>
    <w:rsid w:val="7AB91EFF"/>
    <w:rsid w:val="7AC50394"/>
    <w:rsid w:val="7CE51CBB"/>
    <w:rsid w:val="7EE3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2949A"/>
  <w15:docId w15:val="{BC77EB56-5E13-47E8-93E8-5B4BE348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C61"/>
    <w:pPr>
      <w:widowControl w:val="0"/>
      <w:spacing w:line="600" w:lineRule="exact"/>
      <w:ind w:firstLineChars="200" w:firstLine="200"/>
      <w:jc w:val="both"/>
    </w:pPr>
    <w:rPr>
      <w:rFonts w:ascii="Times New Roman" w:eastAsia="方正仿宋_GBK" w:hAnsi="Times New Roman" w:cs="Times New Roman"/>
      <w:kern w:val="2"/>
      <w:sz w:val="32"/>
      <w:szCs w:val="32"/>
    </w:rPr>
  </w:style>
  <w:style w:type="paragraph" w:styleId="1">
    <w:name w:val="heading 1"/>
    <w:basedOn w:val="a"/>
    <w:next w:val="a"/>
    <w:link w:val="10"/>
    <w:uiPriority w:val="9"/>
    <w:qFormat/>
    <w:rsid w:val="00D40AFD"/>
    <w:pPr>
      <w:keepNext/>
      <w:keepLines/>
      <w:spacing w:line="700" w:lineRule="exact"/>
      <w:ind w:firstLineChars="0" w:firstLine="0"/>
      <w:jc w:val="center"/>
      <w:outlineLvl w:val="0"/>
    </w:pPr>
    <w:rPr>
      <w:rFonts w:eastAsia="方正小标宋_GBK"/>
      <w:bCs/>
      <w:kern w:val="44"/>
      <w:sz w:val="44"/>
      <w:szCs w:val="44"/>
    </w:rPr>
  </w:style>
  <w:style w:type="paragraph" w:styleId="2">
    <w:name w:val="heading 2"/>
    <w:basedOn w:val="a"/>
    <w:next w:val="a"/>
    <w:link w:val="20"/>
    <w:unhideWhenUsed/>
    <w:qFormat/>
    <w:rsid w:val="00E25F6E"/>
    <w:pPr>
      <w:spacing w:line="500" w:lineRule="exact"/>
      <w:ind w:firstLine="880"/>
      <w:outlineLvl w:val="1"/>
    </w:pPr>
    <w:rPr>
      <w:rFonts w:ascii="Arial" w:eastAsia="方正黑体_GBK" w:hAnsi="Arial"/>
      <w:b/>
      <w:spacing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25F6E"/>
    <w:rPr>
      <w:sz w:val="18"/>
      <w:szCs w:val="18"/>
    </w:rPr>
  </w:style>
  <w:style w:type="paragraph" w:styleId="a5">
    <w:name w:val="footer"/>
    <w:basedOn w:val="a"/>
    <w:link w:val="a6"/>
    <w:uiPriority w:val="99"/>
    <w:unhideWhenUsed/>
    <w:qFormat/>
    <w:rsid w:val="00E25F6E"/>
    <w:pPr>
      <w:tabs>
        <w:tab w:val="center" w:pos="4153"/>
        <w:tab w:val="right" w:pos="8306"/>
      </w:tabs>
      <w:snapToGrid w:val="0"/>
      <w:jc w:val="left"/>
    </w:pPr>
    <w:rPr>
      <w:sz w:val="18"/>
      <w:szCs w:val="18"/>
    </w:rPr>
  </w:style>
  <w:style w:type="paragraph" w:styleId="a7">
    <w:name w:val="header"/>
    <w:basedOn w:val="a"/>
    <w:link w:val="a8"/>
    <w:uiPriority w:val="99"/>
    <w:semiHidden/>
    <w:unhideWhenUsed/>
    <w:qFormat/>
    <w:rsid w:val="00E25F6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E25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qFormat/>
    <w:rsid w:val="00E25F6E"/>
    <w:pPr>
      <w:widowControl/>
      <w:spacing w:before="100" w:beforeAutospacing="1" w:after="100" w:afterAutospacing="1"/>
      <w:jc w:val="left"/>
    </w:pPr>
    <w:rPr>
      <w:rFonts w:ascii="宋体" w:hAnsi="宋体" w:cs="宋体"/>
      <w:kern w:val="0"/>
      <w:sz w:val="24"/>
    </w:rPr>
  </w:style>
  <w:style w:type="character" w:styleId="aa">
    <w:name w:val="Emphasis"/>
    <w:basedOn w:val="a0"/>
    <w:uiPriority w:val="20"/>
    <w:qFormat/>
    <w:rsid w:val="00E25F6E"/>
    <w:rPr>
      <w:i/>
      <w:iCs/>
    </w:rPr>
  </w:style>
  <w:style w:type="character" w:customStyle="1" w:styleId="a8">
    <w:name w:val="页眉 字符"/>
    <w:basedOn w:val="a0"/>
    <w:link w:val="a7"/>
    <w:uiPriority w:val="99"/>
    <w:semiHidden/>
    <w:qFormat/>
    <w:rsid w:val="00E25F6E"/>
    <w:rPr>
      <w:rFonts w:ascii="Calibri" w:eastAsia="宋体" w:hAnsi="Calibri" w:cs="Times New Roman"/>
      <w:sz w:val="18"/>
      <w:szCs w:val="18"/>
    </w:rPr>
  </w:style>
  <w:style w:type="character" w:customStyle="1" w:styleId="a6">
    <w:name w:val="页脚 字符"/>
    <w:basedOn w:val="a0"/>
    <w:link w:val="a5"/>
    <w:uiPriority w:val="99"/>
    <w:qFormat/>
    <w:rsid w:val="00E25F6E"/>
    <w:rPr>
      <w:rFonts w:ascii="Calibri" w:eastAsia="宋体" w:hAnsi="Calibri" w:cs="Times New Roman"/>
      <w:sz w:val="18"/>
      <w:szCs w:val="18"/>
    </w:rPr>
  </w:style>
  <w:style w:type="paragraph" w:styleId="ab">
    <w:name w:val="List Paragraph"/>
    <w:basedOn w:val="a"/>
    <w:uiPriority w:val="34"/>
    <w:qFormat/>
    <w:rsid w:val="00E25F6E"/>
    <w:pPr>
      <w:ind w:firstLine="420"/>
    </w:pPr>
  </w:style>
  <w:style w:type="character" w:customStyle="1" w:styleId="20">
    <w:name w:val="标题 2 字符"/>
    <w:basedOn w:val="a0"/>
    <w:link w:val="2"/>
    <w:qFormat/>
    <w:rsid w:val="00E25F6E"/>
    <w:rPr>
      <w:rFonts w:ascii="Arial" w:eastAsia="方正黑体_GBK" w:hAnsi="Arial" w:cs="Times New Roman"/>
      <w:b/>
      <w:spacing w:val="3"/>
      <w:sz w:val="24"/>
      <w:szCs w:val="24"/>
    </w:rPr>
  </w:style>
  <w:style w:type="paragraph" w:customStyle="1" w:styleId="11">
    <w:name w:val="列出段落1"/>
    <w:basedOn w:val="a"/>
    <w:qFormat/>
    <w:rsid w:val="00E25F6E"/>
    <w:pPr>
      <w:ind w:firstLine="420"/>
    </w:pPr>
    <w:rPr>
      <w:szCs w:val="20"/>
    </w:rPr>
  </w:style>
  <w:style w:type="character" w:customStyle="1" w:styleId="HTML0">
    <w:name w:val="HTML 预设格式 字符"/>
    <w:basedOn w:val="a0"/>
    <w:link w:val="HTML"/>
    <w:uiPriority w:val="99"/>
    <w:qFormat/>
    <w:rsid w:val="00E25F6E"/>
    <w:rPr>
      <w:rFonts w:ascii="宋体" w:eastAsia="宋体" w:hAnsi="宋体" w:cs="宋体"/>
      <w:kern w:val="0"/>
      <w:sz w:val="24"/>
      <w:szCs w:val="24"/>
    </w:rPr>
  </w:style>
  <w:style w:type="character" w:customStyle="1" w:styleId="a4">
    <w:name w:val="批注框文本 字符"/>
    <w:basedOn w:val="a0"/>
    <w:link w:val="a3"/>
    <w:uiPriority w:val="99"/>
    <w:semiHidden/>
    <w:qFormat/>
    <w:rsid w:val="00E25F6E"/>
    <w:rPr>
      <w:rFonts w:ascii="Calibri" w:eastAsia="宋体" w:hAnsi="Calibri" w:cs="Times New Roman"/>
      <w:sz w:val="18"/>
      <w:szCs w:val="18"/>
    </w:rPr>
  </w:style>
  <w:style w:type="character" w:customStyle="1" w:styleId="fontstyle41">
    <w:name w:val="fontstyle41"/>
    <w:qFormat/>
    <w:rsid w:val="00E25F6E"/>
    <w:rPr>
      <w:rFonts w:ascii="方正仿宋_GBK" w:eastAsia="方正仿宋_GBK" w:hAnsi="Calibri" w:cs="Times New Roman" w:hint="eastAsia"/>
      <w:color w:val="000000"/>
      <w:sz w:val="32"/>
      <w:szCs w:val="32"/>
    </w:rPr>
  </w:style>
  <w:style w:type="paragraph" w:customStyle="1" w:styleId="12">
    <w:name w:val="样式1"/>
    <w:basedOn w:val="a"/>
    <w:qFormat/>
    <w:rsid w:val="00E25F6E"/>
    <w:pPr>
      <w:spacing w:line="760" w:lineRule="atLeast"/>
      <w:jc w:val="center"/>
    </w:pPr>
    <w:rPr>
      <w:rFonts w:eastAsia="方正小标宋简体"/>
      <w:sz w:val="44"/>
      <w:szCs w:val="44"/>
    </w:rPr>
  </w:style>
  <w:style w:type="character" w:customStyle="1" w:styleId="10">
    <w:name w:val="标题 1 字符"/>
    <w:basedOn w:val="a0"/>
    <w:link w:val="1"/>
    <w:uiPriority w:val="9"/>
    <w:rsid w:val="00D40AFD"/>
    <w:rPr>
      <w:rFonts w:ascii="Times New Roman" w:eastAsia="方正小标宋_GBK" w:hAnsi="Times New Roman" w:cs="Times New Roman"/>
      <w:bCs/>
      <w:kern w:val="44"/>
      <w:sz w:val="44"/>
      <w:szCs w:val="44"/>
    </w:rPr>
  </w:style>
  <w:style w:type="paragraph" w:styleId="ac">
    <w:name w:val="Title"/>
    <w:aliases w:val="标题2"/>
    <w:basedOn w:val="a"/>
    <w:next w:val="a"/>
    <w:link w:val="ad"/>
    <w:uiPriority w:val="10"/>
    <w:qFormat/>
    <w:rsid w:val="00D40AFD"/>
    <w:pPr>
      <w:jc w:val="left"/>
      <w:outlineLvl w:val="0"/>
    </w:pPr>
    <w:rPr>
      <w:rFonts w:asciiTheme="majorHAnsi" w:eastAsia="方正黑体_GBK" w:hAnsiTheme="majorHAnsi" w:cstheme="majorBidi"/>
      <w:bCs/>
    </w:rPr>
  </w:style>
  <w:style w:type="character" w:customStyle="1" w:styleId="ad">
    <w:name w:val="标题 字符"/>
    <w:aliases w:val="标题2 字符"/>
    <w:basedOn w:val="a0"/>
    <w:link w:val="ac"/>
    <w:uiPriority w:val="10"/>
    <w:rsid w:val="00D40AFD"/>
    <w:rPr>
      <w:rFonts w:asciiTheme="majorHAnsi" w:eastAsia="方正黑体_GBK" w:hAnsiTheme="majorHAnsi" w:cstheme="majorBidi"/>
      <w:bCs/>
      <w:kern w:val="2"/>
      <w:sz w:val="32"/>
      <w:szCs w:val="32"/>
    </w:rPr>
  </w:style>
  <w:style w:type="paragraph" w:styleId="ae">
    <w:name w:val="Subtitle"/>
    <w:basedOn w:val="a"/>
    <w:next w:val="a"/>
    <w:link w:val="af"/>
    <w:uiPriority w:val="11"/>
    <w:qFormat/>
    <w:rsid w:val="00D40AFD"/>
    <w:pPr>
      <w:jc w:val="left"/>
    </w:pPr>
    <w:rPr>
      <w:rFonts w:ascii="仿宋_GB2312" w:eastAsia="方正楷体_GBK" w:hAnsi="仿宋_GB2312" w:cs="仿宋_GB2312"/>
      <w:color w:val="000000"/>
      <w:u w:color="000000"/>
      <w:lang w:val="zh-TW" w:eastAsia="zh-TW"/>
    </w:rPr>
  </w:style>
  <w:style w:type="character" w:customStyle="1" w:styleId="af">
    <w:name w:val="副标题 字符"/>
    <w:basedOn w:val="a0"/>
    <w:link w:val="ae"/>
    <w:uiPriority w:val="11"/>
    <w:rsid w:val="00D40AFD"/>
    <w:rPr>
      <w:rFonts w:ascii="仿宋_GB2312" w:eastAsia="方正楷体_GBK" w:hAnsi="仿宋_GB2312" w:cs="仿宋_GB2312"/>
      <w:color w:val="000000"/>
      <w:kern w:val="2"/>
      <w:sz w:val="32"/>
      <w:szCs w:val="32"/>
      <w:u w:color="000000"/>
      <w:lang w:val="zh-TW" w:eastAsia="zh-TW"/>
    </w:rPr>
  </w:style>
  <w:style w:type="paragraph" w:customStyle="1" w:styleId="21">
    <w:name w:val="样式2"/>
    <w:basedOn w:val="a"/>
    <w:link w:val="2Char"/>
    <w:qFormat/>
    <w:rsid w:val="00D40AFD"/>
    <w:pPr>
      <w:overflowPunct w:val="0"/>
      <w:adjustRightInd w:val="0"/>
      <w:snapToGrid w:val="0"/>
      <w:spacing w:line="460" w:lineRule="exact"/>
      <w:ind w:firstLineChars="0" w:firstLine="0"/>
    </w:pPr>
    <w:rPr>
      <w:rFonts w:eastAsia="方正黑体_GBK"/>
      <w:bCs/>
      <w:spacing w:val="12"/>
    </w:rPr>
  </w:style>
  <w:style w:type="paragraph" w:customStyle="1" w:styleId="3">
    <w:name w:val="样式3"/>
    <w:basedOn w:val="a"/>
    <w:link w:val="3Char"/>
    <w:qFormat/>
    <w:rsid w:val="00D40AFD"/>
    <w:pPr>
      <w:overflowPunct w:val="0"/>
      <w:adjustRightInd w:val="0"/>
      <w:snapToGrid w:val="0"/>
      <w:spacing w:line="560" w:lineRule="exact"/>
      <w:ind w:firstLine="880"/>
    </w:pPr>
    <w:rPr>
      <w:bCs/>
      <w:sz w:val="44"/>
      <w:szCs w:val="44"/>
    </w:rPr>
  </w:style>
  <w:style w:type="character" w:customStyle="1" w:styleId="2Char">
    <w:name w:val="样式2 Char"/>
    <w:basedOn w:val="a0"/>
    <w:link w:val="21"/>
    <w:rsid w:val="00D40AFD"/>
    <w:rPr>
      <w:rFonts w:ascii="Times New Roman" w:eastAsia="方正黑体_GBK" w:hAnsi="Times New Roman" w:cs="Times New Roman"/>
      <w:bCs/>
      <w:spacing w:val="12"/>
      <w:kern w:val="2"/>
      <w:sz w:val="32"/>
      <w:szCs w:val="32"/>
    </w:rPr>
  </w:style>
  <w:style w:type="paragraph" w:customStyle="1" w:styleId="4">
    <w:name w:val="样式4"/>
    <w:basedOn w:val="a"/>
    <w:link w:val="4Char"/>
    <w:qFormat/>
    <w:rsid w:val="00D40AFD"/>
    <w:pPr>
      <w:adjustRightInd w:val="0"/>
      <w:snapToGrid w:val="0"/>
      <w:spacing w:line="560" w:lineRule="exact"/>
      <w:ind w:firstLineChars="0" w:firstLine="0"/>
      <w:jc w:val="center"/>
    </w:pPr>
    <w:rPr>
      <w:rFonts w:eastAsia="方正楷体_GBK"/>
    </w:rPr>
  </w:style>
  <w:style w:type="character" w:customStyle="1" w:styleId="3Char">
    <w:name w:val="样式3 Char"/>
    <w:basedOn w:val="a0"/>
    <w:link w:val="3"/>
    <w:rsid w:val="00D40AFD"/>
    <w:rPr>
      <w:rFonts w:ascii="Times New Roman" w:eastAsia="方正仿宋_GBK" w:hAnsi="Times New Roman" w:cs="Times New Roman"/>
      <w:bCs/>
      <w:kern w:val="2"/>
      <w:sz w:val="44"/>
      <w:szCs w:val="44"/>
    </w:rPr>
  </w:style>
  <w:style w:type="character" w:customStyle="1" w:styleId="4Char">
    <w:name w:val="样式4 Char"/>
    <w:basedOn w:val="a0"/>
    <w:link w:val="4"/>
    <w:rsid w:val="00D40AFD"/>
    <w:rPr>
      <w:rFonts w:ascii="Times New Roman" w:eastAsia="方正楷体_GBK" w:hAnsi="Times New Roman" w:cs="Times New Roman"/>
      <w:kern w:val="2"/>
      <w:sz w:val="32"/>
      <w:szCs w:val="32"/>
    </w:rPr>
  </w:style>
  <w:style w:type="character" w:customStyle="1" w:styleId="af0">
    <w:name w:val="尾注文本 字符"/>
    <w:link w:val="af1"/>
    <w:rsid w:val="003206F1"/>
    <w:rPr>
      <w:kern w:val="2"/>
      <w:sz w:val="21"/>
      <w:szCs w:val="24"/>
    </w:rPr>
  </w:style>
  <w:style w:type="paragraph" w:styleId="af1">
    <w:name w:val="endnote text"/>
    <w:basedOn w:val="a"/>
    <w:link w:val="af0"/>
    <w:rsid w:val="003206F1"/>
    <w:pPr>
      <w:snapToGrid w:val="0"/>
      <w:jc w:val="left"/>
    </w:pPr>
    <w:rPr>
      <w:rFonts w:asciiTheme="minorHAnsi" w:eastAsiaTheme="minorEastAsia" w:hAnsiTheme="minorHAnsi" w:cstheme="minorBidi"/>
      <w:sz w:val="21"/>
      <w:szCs w:val="24"/>
    </w:rPr>
  </w:style>
  <w:style w:type="character" w:customStyle="1" w:styleId="Char1">
    <w:name w:val="尾注文本 Char1"/>
    <w:basedOn w:val="a0"/>
    <w:uiPriority w:val="99"/>
    <w:semiHidden/>
    <w:rsid w:val="003206F1"/>
    <w:rPr>
      <w:rFonts w:ascii="Times New Roman" w:eastAsia="方正仿宋_GBK" w:hAnsi="Times New Roman" w:cs="Times New Roman"/>
      <w:kern w:val="2"/>
      <w:sz w:val="32"/>
      <w:szCs w:val="32"/>
    </w:rPr>
  </w:style>
  <w:style w:type="table" w:styleId="af2">
    <w:name w:val="Table Grid"/>
    <w:basedOn w:val="a1"/>
    <w:uiPriority w:val="59"/>
    <w:rsid w:val="003206F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56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5B5EE2-E654-414A-A9F5-978A87D603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2760</Words>
  <Characters>15733</Characters>
  <Application>Microsoft Office Word</Application>
  <DocSecurity>0</DocSecurity>
  <Lines>131</Lines>
  <Paragraphs>36</Paragraphs>
  <ScaleCrop>false</ScaleCrop>
  <Company>Microsoft</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6</cp:revision>
  <cp:lastPrinted>2020-01-01T13:12:00Z</cp:lastPrinted>
  <dcterms:created xsi:type="dcterms:W3CDTF">2020-01-06T02:45:00Z</dcterms:created>
  <dcterms:modified xsi:type="dcterms:W3CDTF">2026-02-13T10:10:00Z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